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174"/>
        <w:gridCol w:w="4820"/>
      </w:tblGrid>
      <w:tr w:rsidR="00174203" w:rsidRPr="0082786E" w14:paraId="07EFC844" w14:textId="77777777" w:rsidTr="3FC6E990">
        <w:trPr>
          <w:trHeight w:val="413"/>
        </w:trPr>
        <w:tc>
          <w:tcPr>
            <w:tcW w:w="9498" w:type="dxa"/>
            <w:gridSpan w:val="3"/>
          </w:tcPr>
          <w:p w14:paraId="34FA788F" w14:textId="50BB1B00" w:rsidR="002B21C3" w:rsidRPr="0082786E" w:rsidRDefault="00174203" w:rsidP="004F460D">
            <w:pPr>
              <w:tabs>
                <w:tab w:val="left" w:pos="1418"/>
              </w:tabs>
              <w:rPr>
                <w:rFonts w:ascii="Gill Sans MT" w:hAnsi="Gill Sans MT" w:cs="Arial"/>
                <w:sz w:val="22"/>
                <w:szCs w:val="22"/>
                <w:lang w:eastAsia="en-GB"/>
              </w:rPr>
            </w:pPr>
            <w:r w:rsidRPr="0082786E">
              <w:rPr>
                <w:rFonts w:ascii="Gill Sans MT" w:hAnsi="Gill Sans MT" w:cs="Arial"/>
                <w:b/>
                <w:bCs/>
                <w:sz w:val="22"/>
                <w:szCs w:val="22"/>
              </w:rPr>
              <w:t xml:space="preserve">TITLE: </w:t>
            </w:r>
            <w:r w:rsidR="00EF33BF" w:rsidRPr="0082786E">
              <w:rPr>
                <w:rFonts w:ascii="Gill Sans MT" w:hAnsi="Gill Sans MT" w:cs="Arial"/>
                <w:sz w:val="22"/>
                <w:szCs w:val="22"/>
                <w:lang w:eastAsia="en-GB"/>
              </w:rPr>
              <w:t> </w:t>
            </w:r>
            <w:r w:rsidR="00F1254D">
              <w:rPr>
                <w:rFonts w:ascii="Gill Sans MT" w:hAnsi="Gill Sans MT" w:cs="Arial"/>
                <w:sz w:val="22"/>
                <w:szCs w:val="22"/>
                <w:lang w:eastAsia="en-GB"/>
              </w:rPr>
              <w:t xml:space="preserve">Gaza </w:t>
            </w:r>
            <w:r w:rsidR="0082786E" w:rsidRPr="0082786E">
              <w:rPr>
                <w:rFonts w:ascii="Gill Sans MT" w:hAnsi="Gill Sans MT" w:cs="Arial"/>
                <w:sz w:val="22"/>
                <w:szCs w:val="22"/>
                <w:lang w:eastAsia="en-GB"/>
              </w:rPr>
              <w:t xml:space="preserve">Child Protection </w:t>
            </w:r>
            <w:r w:rsidR="00F1254D">
              <w:rPr>
                <w:rFonts w:ascii="Gill Sans MT" w:hAnsi="Gill Sans MT" w:cs="Arial"/>
                <w:sz w:val="22"/>
                <w:szCs w:val="22"/>
                <w:lang w:eastAsia="en-GB"/>
              </w:rPr>
              <w:t xml:space="preserve">in Emergencies </w:t>
            </w:r>
            <w:r w:rsidR="00515772">
              <w:rPr>
                <w:rFonts w:ascii="Gill Sans MT" w:hAnsi="Gill Sans MT" w:cs="Arial"/>
                <w:sz w:val="22"/>
                <w:szCs w:val="22"/>
                <w:lang w:eastAsia="en-GB"/>
              </w:rPr>
              <w:t>Technical Advisor</w:t>
            </w:r>
          </w:p>
        </w:tc>
      </w:tr>
      <w:tr w:rsidR="00174203" w:rsidRPr="0082786E" w14:paraId="44960AE0" w14:textId="77777777" w:rsidTr="008C159E">
        <w:trPr>
          <w:trHeight w:val="404"/>
        </w:trPr>
        <w:tc>
          <w:tcPr>
            <w:tcW w:w="4504" w:type="dxa"/>
            <w:tcBorders>
              <w:bottom w:val="single" w:sz="4" w:space="0" w:color="auto"/>
            </w:tcBorders>
          </w:tcPr>
          <w:p w14:paraId="14E282AA" w14:textId="73E20118" w:rsidR="00EF33BF" w:rsidRPr="0082786E" w:rsidRDefault="00F55B51" w:rsidP="71935E8E">
            <w:pPr>
              <w:tabs>
                <w:tab w:val="left" w:pos="1418"/>
              </w:tabs>
              <w:rPr>
                <w:rFonts w:ascii="Gill Sans MT" w:hAnsi="Gill Sans MT" w:cs="Arial"/>
                <w:sz w:val="22"/>
                <w:szCs w:val="22"/>
              </w:rPr>
            </w:pPr>
            <w:r w:rsidRPr="0082786E">
              <w:rPr>
                <w:rFonts w:ascii="Gill Sans MT" w:hAnsi="Gill Sans MT" w:cs="Arial"/>
                <w:b/>
                <w:bCs/>
                <w:sz w:val="22"/>
                <w:szCs w:val="22"/>
              </w:rPr>
              <w:t>TEAM/PROGRAMME</w:t>
            </w:r>
            <w:r w:rsidR="00174203" w:rsidRPr="0082786E">
              <w:rPr>
                <w:rFonts w:ascii="Gill Sans MT" w:hAnsi="Gill Sans MT" w:cs="Arial"/>
                <w:b/>
                <w:bCs/>
                <w:sz w:val="22"/>
                <w:szCs w:val="22"/>
              </w:rPr>
              <w:t xml:space="preserve">: </w:t>
            </w:r>
            <w:r w:rsidR="00C40450" w:rsidRPr="0082786E">
              <w:rPr>
                <w:rFonts w:ascii="Gill Sans MT" w:hAnsi="Gill Sans MT" w:cs="Arial"/>
                <w:sz w:val="22"/>
                <w:szCs w:val="22"/>
              </w:rPr>
              <w:t xml:space="preserve">Programme Development &amp; Quality </w:t>
            </w:r>
          </w:p>
        </w:tc>
        <w:tc>
          <w:tcPr>
            <w:tcW w:w="4994" w:type="dxa"/>
            <w:gridSpan w:val="2"/>
            <w:tcBorders>
              <w:bottom w:val="single" w:sz="4" w:space="0" w:color="auto"/>
            </w:tcBorders>
          </w:tcPr>
          <w:p w14:paraId="50BB82CE" w14:textId="2066FB6F" w:rsidR="00174203" w:rsidRPr="0082786E" w:rsidRDefault="00F55B51" w:rsidP="71935E8E">
            <w:pPr>
              <w:tabs>
                <w:tab w:val="left" w:pos="1693"/>
              </w:tabs>
              <w:rPr>
                <w:rFonts w:ascii="Gill Sans MT" w:hAnsi="Gill Sans MT" w:cs="Arial"/>
                <w:b/>
                <w:bCs/>
                <w:sz w:val="22"/>
                <w:szCs w:val="22"/>
              </w:rPr>
            </w:pPr>
            <w:r w:rsidRPr="0082786E">
              <w:rPr>
                <w:rFonts w:ascii="Gill Sans MT" w:hAnsi="Gill Sans MT" w:cs="Arial"/>
                <w:b/>
                <w:bCs/>
                <w:sz w:val="22"/>
                <w:szCs w:val="22"/>
              </w:rPr>
              <w:t>LOCATION</w:t>
            </w:r>
            <w:r w:rsidR="00174203" w:rsidRPr="0082786E">
              <w:rPr>
                <w:rFonts w:ascii="Gill Sans MT" w:hAnsi="Gill Sans MT" w:cs="Arial"/>
                <w:b/>
                <w:bCs/>
                <w:sz w:val="22"/>
                <w:szCs w:val="22"/>
              </w:rPr>
              <w:t xml:space="preserve">: </w:t>
            </w:r>
            <w:r w:rsidR="0082786E" w:rsidRPr="0082786E">
              <w:rPr>
                <w:rFonts w:ascii="Gill Sans MT" w:hAnsi="Gill Sans MT" w:cs="Arial"/>
                <w:sz w:val="22"/>
                <w:szCs w:val="22"/>
              </w:rPr>
              <w:t>Gaza</w:t>
            </w:r>
          </w:p>
        </w:tc>
      </w:tr>
      <w:tr w:rsidR="00174203" w:rsidRPr="0082786E" w14:paraId="3472C533" w14:textId="77777777" w:rsidTr="008C159E">
        <w:trPr>
          <w:trHeight w:val="425"/>
        </w:trPr>
        <w:tc>
          <w:tcPr>
            <w:tcW w:w="4504" w:type="dxa"/>
            <w:tcBorders>
              <w:bottom w:val="single" w:sz="4" w:space="0" w:color="auto"/>
            </w:tcBorders>
          </w:tcPr>
          <w:p w14:paraId="7A0A8B1A" w14:textId="5BB070BF" w:rsidR="00F13EF1" w:rsidRPr="0082786E" w:rsidRDefault="00EF33BF" w:rsidP="71935E8E">
            <w:pPr>
              <w:tabs>
                <w:tab w:val="left" w:pos="1134"/>
              </w:tabs>
              <w:rPr>
                <w:rFonts w:ascii="Gill Sans MT" w:hAnsi="Gill Sans MT" w:cs="Arial"/>
                <w:color w:val="808080" w:themeColor="background1" w:themeShade="80"/>
                <w:sz w:val="22"/>
                <w:szCs w:val="22"/>
              </w:rPr>
            </w:pPr>
            <w:r w:rsidRPr="0082786E">
              <w:rPr>
                <w:rFonts w:ascii="Gill Sans MT" w:hAnsi="Gill Sans MT" w:cs="Arial"/>
                <w:b/>
                <w:bCs/>
                <w:sz w:val="22"/>
                <w:szCs w:val="22"/>
              </w:rPr>
              <w:t>GRADE</w:t>
            </w:r>
            <w:r w:rsidR="00F55B51" w:rsidRPr="0082786E">
              <w:rPr>
                <w:rFonts w:ascii="Gill Sans MT" w:hAnsi="Gill Sans MT" w:cs="Arial"/>
                <w:sz w:val="22"/>
                <w:szCs w:val="22"/>
              </w:rPr>
              <w:t>:</w:t>
            </w:r>
            <w:r w:rsidR="0082786E" w:rsidRPr="0082786E">
              <w:rPr>
                <w:rFonts w:ascii="Gill Sans MT" w:hAnsi="Gill Sans MT" w:cs="Arial"/>
                <w:sz w:val="22"/>
                <w:szCs w:val="22"/>
              </w:rPr>
              <w:t xml:space="preserve"> </w:t>
            </w:r>
            <w:r w:rsidR="00515772">
              <w:rPr>
                <w:rFonts w:ascii="Gill Sans MT" w:hAnsi="Gill Sans MT" w:cs="Arial"/>
                <w:sz w:val="22"/>
                <w:szCs w:val="22"/>
              </w:rPr>
              <w:t>3</w:t>
            </w:r>
          </w:p>
          <w:p w14:paraId="4B2C1EBF" w14:textId="3DB59464" w:rsidR="00F55B51" w:rsidRPr="0082786E" w:rsidRDefault="00F9086D" w:rsidP="71935E8E">
            <w:pPr>
              <w:tabs>
                <w:tab w:val="left" w:pos="1134"/>
              </w:tabs>
              <w:rPr>
                <w:rFonts w:ascii="Gill Sans MT" w:hAnsi="Gill Sans MT" w:cs="Arial"/>
                <w:sz w:val="22"/>
                <w:szCs w:val="22"/>
              </w:rPr>
            </w:pPr>
            <w:r w:rsidRPr="0082786E">
              <w:rPr>
                <w:rFonts w:ascii="Gill Sans MT" w:hAnsi="Gill Sans MT" w:cs="Arial"/>
                <w:sz w:val="22"/>
                <w:szCs w:val="22"/>
              </w:rPr>
              <w:t xml:space="preserve"> </w:t>
            </w:r>
          </w:p>
        </w:tc>
        <w:tc>
          <w:tcPr>
            <w:tcW w:w="4994" w:type="dxa"/>
            <w:gridSpan w:val="2"/>
            <w:tcBorders>
              <w:bottom w:val="single" w:sz="4" w:space="0" w:color="auto"/>
            </w:tcBorders>
          </w:tcPr>
          <w:p w14:paraId="76A46A63" w14:textId="5F21B072" w:rsidR="00624CD4" w:rsidRPr="0082786E" w:rsidRDefault="00B5365E" w:rsidP="71935E8E">
            <w:pPr>
              <w:tabs>
                <w:tab w:val="left" w:pos="984"/>
              </w:tabs>
              <w:rPr>
                <w:rFonts w:ascii="Gill Sans MT" w:hAnsi="Gill Sans MT" w:cs="Arial"/>
                <w:sz w:val="22"/>
                <w:szCs w:val="22"/>
              </w:rPr>
            </w:pPr>
            <w:r w:rsidRPr="0082786E">
              <w:rPr>
                <w:rFonts w:ascii="Gill Sans MT" w:hAnsi="Gill Sans MT" w:cs="Arial"/>
                <w:b/>
                <w:bCs/>
                <w:sz w:val="22"/>
                <w:szCs w:val="22"/>
              </w:rPr>
              <w:t>CONTRACT</w:t>
            </w:r>
            <w:r w:rsidR="00E2250C" w:rsidRPr="0082786E">
              <w:rPr>
                <w:rFonts w:ascii="Gill Sans MT" w:hAnsi="Gill Sans MT" w:cs="Arial"/>
                <w:b/>
                <w:bCs/>
                <w:sz w:val="22"/>
                <w:szCs w:val="22"/>
              </w:rPr>
              <w:t xml:space="preserve"> LENGTH</w:t>
            </w:r>
            <w:r w:rsidRPr="0082786E">
              <w:rPr>
                <w:rFonts w:ascii="Gill Sans MT" w:hAnsi="Gill Sans MT" w:cs="Arial"/>
                <w:b/>
                <w:bCs/>
                <w:sz w:val="22"/>
                <w:szCs w:val="22"/>
              </w:rPr>
              <w:t>:</w:t>
            </w:r>
            <w:r w:rsidR="00C40450" w:rsidRPr="0082786E">
              <w:rPr>
                <w:rFonts w:ascii="Gill Sans MT" w:hAnsi="Gill Sans MT" w:cs="Arial"/>
                <w:b/>
                <w:bCs/>
                <w:sz w:val="22"/>
                <w:szCs w:val="22"/>
              </w:rPr>
              <w:t xml:space="preserve"> </w:t>
            </w:r>
            <w:r w:rsidR="00F1254D">
              <w:rPr>
                <w:rFonts w:ascii="Gill Sans MT" w:hAnsi="Gill Sans MT" w:cs="Arial"/>
                <w:sz w:val="22"/>
                <w:szCs w:val="22"/>
              </w:rPr>
              <w:t>12</w:t>
            </w:r>
            <w:r w:rsidR="00515772" w:rsidRPr="00515772">
              <w:rPr>
                <w:rFonts w:ascii="Gill Sans MT" w:hAnsi="Gill Sans MT" w:cs="Arial"/>
                <w:sz w:val="22"/>
                <w:szCs w:val="22"/>
              </w:rPr>
              <w:t xml:space="preserve"> months</w:t>
            </w:r>
          </w:p>
          <w:p w14:paraId="1C92527A" w14:textId="7AD06192" w:rsidR="00267F7F" w:rsidRPr="0082786E" w:rsidRDefault="00267F7F" w:rsidP="71935E8E">
            <w:pPr>
              <w:tabs>
                <w:tab w:val="left" w:pos="984"/>
              </w:tabs>
              <w:rPr>
                <w:rFonts w:ascii="Gill Sans MT" w:hAnsi="Gill Sans MT" w:cs="Arial"/>
                <w:b/>
                <w:bCs/>
                <w:i/>
                <w:iCs/>
                <w:color w:val="808080"/>
                <w:sz w:val="22"/>
                <w:szCs w:val="22"/>
              </w:rPr>
            </w:pPr>
          </w:p>
        </w:tc>
      </w:tr>
      <w:tr w:rsidR="00770638" w:rsidRPr="0082786E" w14:paraId="5CFC479C" w14:textId="77777777" w:rsidTr="3FC6E990">
        <w:trPr>
          <w:trHeight w:val="425"/>
        </w:trPr>
        <w:tc>
          <w:tcPr>
            <w:tcW w:w="9498" w:type="dxa"/>
            <w:gridSpan w:val="3"/>
            <w:tcBorders>
              <w:bottom w:val="single" w:sz="4" w:space="0" w:color="auto"/>
            </w:tcBorders>
          </w:tcPr>
          <w:p w14:paraId="3203F5D1" w14:textId="2D607862" w:rsidR="00770638" w:rsidRPr="0082786E" w:rsidRDefault="00770638" w:rsidP="71935E8E">
            <w:pPr>
              <w:tabs>
                <w:tab w:val="left" w:pos="984"/>
              </w:tabs>
              <w:rPr>
                <w:rFonts w:ascii="Gill Sans MT" w:hAnsi="Gill Sans MT" w:cs="Arial"/>
                <w:b/>
                <w:bCs/>
                <w:sz w:val="22"/>
                <w:szCs w:val="22"/>
              </w:rPr>
            </w:pPr>
            <w:r w:rsidRPr="0082786E">
              <w:rPr>
                <w:rFonts w:ascii="Gill Sans MT" w:hAnsi="Gill Sans MT" w:cs="Arial"/>
                <w:b/>
                <w:bCs/>
                <w:sz w:val="22"/>
                <w:szCs w:val="22"/>
              </w:rPr>
              <w:t>CHILD SAFEGUARDING: (select only one)</w:t>
            </w:r>
          </w:p>
          <w:p w14:paraId="2B03DF41" w14:textId="1508D76A" w:rsidR="0082786E" w:rsidRPr="008C159E" w:rsidRDefault="0082786E" w:rsidP="0082786E">
            <w:pPr>
              <w:tabs>
                <w:tab w:val="left" w:pos="1134"/>
              </w:tabs>
              <w:snapToGrid w:val="0"/>
              <w:jc w:val="both"/>
              <w:rPr>
                <w:rFonts w:ascii="Gill Sans MT" w:hAnsi="Gill Sans MT" w:cs="Arial"/>
                <w:color w:val="000000" w:themeColor="text1"/>
                <w:sz w:val="22"/>
                <w:szCs w:val="22"/>
              </w:rPr>
            </w:pPr>
            <w:r w:rsidRPr="008C159E">
              <w:rPr>
                <w:rFonts w:ascii="Gill Sans MT" w:hAnsi="Gill Sans MT" w:cs="Arial"/>
                <w:color w:val="000000" w:themeColor="text1"/>
                <w:sz w:val="22"/>
                <w:szCs w:val="22"/>
              </w:rPr>
              <w:t>Level 3: the role holder will have contact with children and/or young people either frequently (e.g. once a week or more) or intensively (e.g. four days in one month or more or overnight) due to the nature of this role in country programmes.</w:t>
            </w:r>
          </w:p>
          <w:p w14:paraId="157FA57C" w14:textId="77777777" w:rsidR="00770638" w:rsidRPr="0082786E" w:rsidRDefault="00770638" w:rsidP="71935E8E">
            <w:pPr>
              <w:rPr>
                <w:rFonts w:ascii="Gill Sans MT" w:hAnsi="Gill Sans MT" w:cs="Arial"/>
                <w:sz w:val="22"/>
                <w:szCs w:val="22"/>
                <w:lang w:val="en-US"/>
              </w:rPr>
            </w:pPr>
          </w:p>
        </w:tc>
      </w:tr>
      <w:tr w:rsidR="00174203" w:rsidRPr="0082786E" w14:paraId="7748C078" w14:textId="77777777" w:rsidTr="3FC6E990">
        <w:trPr>
          <w:trHeight w:val="1765"/>
        </w:trPr>
        <w:tc>
          <w:tcPr>
            <w:tcW w:w="9498" w:type="dxa"/>
            <w:gridSpan w:val="3"/>
          </w:tcPr>
          <w:p w14:paraId="5554030A" w14:textId="48F17C84" w:rsidR="00C34EA2" w:rsidRPr="0082786E" w:rsidRDefault="002B21C3" w:rsidP="71935E8E">
            <w:pPr>
              <w:rPr>
                <w:rFonts w:ascii="Gill Sans MT" w:hAnsi="Gill Sans MT" w:cs="Arial"/>
                <w:b/>
                <w:bCs/>
                <w:sz w:val="22"/>
                <w:szCs w:val="22"/>
              </w:rPr>
            </w:pPr>
            <w:r w:rsidRPr="0082786E">
              <w:rPr>
                <w:rFonts w:ascii="Gill Sans MT" w:hAnsi="Gill Sans MT" w:cs="Arial"/>
                <w:b/>
                <w:bCs/>
                <w:sz w:val="22"/>
                <w:szCs w:val="22"/>
              </w:rPr>
              <w:t>ROLE</w:t>
            </w:r>
            <w:r w:rsidR="00D5085F" w:rsidRPr="0082786E">
              <w:rPr>
                <w:rFonts w:ascii="Gill Sans MT" w:hAnsi="Gill Sans MT" w:cs="Arial"/>
                <w:b/>
                <w:bCs/>
                <w:sz w:val="22"/>
                <w:szCs w:val="22"/>
              </w:rPr>
              <w:t xml:space="preserve"> PURPOSE</w:t>
            </w:r>
            <w:r w:rsidRPr="0082786E">
              <w:rPr>
                <w:rFonts w:ascii="Gill Sans MT" w:hAnsi="Gill Sans MT" w:cs="Arial"/>
                <w:b/>
                <w:bCs/>
                <w:sz w:val="22"/>
                <w:szCs w:val="22"/>
              </w:rPr>
              <w:t>:</w:t>
            </w:r>
            <w:r w:rsidR="00984B86" w:rsidRPr="0082786E">
              <w:rPr>
                <w:rFonts w:ascii="Gill Sans MT" w:hAnsi="Gill Sans MT" w:cs="Arial"/>
                <w:b/>
                <w:bCs/>
                <w:sz w:val="22"/>
                <w:szCs w:val="22"/>
              </w:rPr>
              <w:t xml:space="preserve"> </w:t>
            </w:r>
          </w:p>
          <w:p w14:paraId="5187F156" w14:textId="5DF90E8B" w:rsidR="00480895" w:rsidRPr="0082786E" w:rsidRDefault="00C40450" w:rsidP="00480895">
            <w:pPr>
              <w:rPr>
                <w:rFonts w:ascii="Gill Sans MT" w:hAnsi="Gill Sans MT" w:cs="Arial"/>
                <w:sz w:val="22"/>
                <w:szCs w:val="22"/>
              </w:rPr>
            </w:pPr>
            <w:r w:rsidRPr="0082786E">
              <w:rPr>
                <w:rFonts w:ascii="Gill Sans MT" w:hAnsi="Gill Sans MT" w:cs="Arial"/>
                <w:sz w:val="22"/>
                <w:szCs w:val="22"/>
              </w:rPr>
              <w:t xml:space="preserve">The </w:t>
            </w:r>
            <w:r w:rsidR="0082786E" w:rsidRPr="0082786E">
              <w:rPr>
                <w:rFonts w:ascii="Gill Sans MT" w:hAnsi="Gill Sans MT" w:cs="Arial"/>
                <w:sz w:val="22"/>
                <w:szCs w:val="22"/>
              </w:rPr>
              <w:t xml:space="preserve">Child Protection </w:t>
            </w:r>
            <w:r w:rsidR="00F1254D">
              <w:rPr>
                <w:rFonts w:ascii="Gill Sans MT" w:hAnsi="Gill Sans MT" w:cs="Arial"/>
                <w:sz w:val="22"/>
                <w:szCs w:val="22"/>
              </w:rPr>
              <w:t xml:space="preserve">in Emergencies </w:t>
            </w:r>
            <w:r w:rsidR="00933A6E">
              <w:rPr>
                <w:rFonts w:ascii="Gill Sans MT" w:hAnsi="Gill Sans MT" w:cs="Arial"/>
                <w:sz w:val="22"/>
                <w:szCs w:val="22"/>
              </w:rPr>
              <w:t>Technical Advisor</w:t>
            </w:r>
            <w:r w:rsidR="00484FB8">
              <w:rPr>
                <w:rFonts w:ascii="Gill Sans MT" w:hAnsi="Gill Sans MT" w:cs="Arial"/>
                <w:sz w:val="22"/>
                <w:szCs w:val="22"/>
              </w:rPr>
              <w:t xml:space="preserve"> </w:t>
            </w:r>
            <w:r w:rsidR="00F1254D">
              <w:rPr>
                <w:rFonts w:ascii="Gill Sans MT" w:hAnsi="Gill Sans MT" w:cs="Arial"/>
                <w:sz w:val="22"/>
                <w:szCs w:val="22"/>
              </w:rPr>
              <w:t>(</w:t>
            </w:r>
            <w:proofErr w:type="spellStart"/>
            <w:r w:rsidR="00F1254D">
              <w:rPr>
                <w:rFonts w:ascii="Gill Sans MT" w:hAnsi="Gill Sans MT" w:cs="Arial"/>
                <w:sz w:val="22"/>
                <w:szCs w:val="22"/>
              </w:rPr>
              <w:t>CPiE</w:t>
            </w:r>
            <w:proofErr w:type="spellEnd"/>
            <w:r w:rsidR="00F1254D">
              <w:rPr>
                <w:rFonts w:ascii="Gill Sans MT" w:hAnsi="Gill Sans MT" w:cs="Arial"/>
                <w:sz w:val="22"/>
                <w:szCs w:val="22"/>
              </w:rPr>
              <w:t xml:space="preserve"> TA) </w:t>
            </w:r>
            <w:r w:rsidR="00484FB8">
              <w:rPr>
                <w:rFonts w:ascii="Gill Sans MT" w:hAnsi="Gill Sans MT" w:cs="Arial"/>
                <w:sz w:val="22"/>
                <w:szCs w:val="22"/>
              </w:rPr>
              <w:t>in Gaza</w:t>
            </w:r>
            <w:r w:rsidRPr="0082786E">
              <w:rPr>
                <w:rFonts w:ascii="Gill Sans MT" w:hAnsi="Gill Sans MT" w:cs="Arial"/>
                <w:sz w:val="22"/>
                <w:szCs w:val="22"/>
              </w:rPr>
              <w:t xml:space="preserve"> will use their in-depth contextual understanding, technical expertise</w:t>
            </w:r>
            <w:r w:rsidR="00BC1DB6">
              <w:rPr>
                <w:rFonts w:ascii="Gill Sans MT" w:hAnsi="Gill Sans MT" w:cs="Arial"/>
                <w:sz w:val="22"/>
                <w:szCs w:val="22"/>
              </w:rPr>
              <w:t xml:space="preserve"> in Child Protection in Emergencies</w:t>
            </w:r>
            <w:r w:rsidRPr="0082786E">
              <w:rPr>
                <w:rFonts w:ascii="Gill Sans MT" w:hAnsi="Gill Sans MT" w:cs="Arial"/>
                <w:sz w:val="22"/>
                <w:szCs w:val="22"/>
              </w:rPr>
              <w:t xml:space="preserve">, and relationship building skills to define and deliver our strategic ambition for </w:t>
            </w:r>
            <w:r w:rsidR="005D3E32" w:rsidRPr="0082786E">
              <w:rPr>
                <w:rFonts w:ascii="Gill Sans MT" w:hAnsi="Gill Sans MT" w:cs="Arial"/>
                <w:sz w:val="22"/>
                <w:szCs w:val="22"/>
              </w:rPr>
              <w:t xml:space="preserve">Child Protection </w:t>
            </w:r>
            <w:r w:rsidR="006E0444">
              <w:rPr>
                <w:rFonts w:ascii="Gill Sans MT" w:hAnsi="Gill Sans MT" w:cs="Arial"/>
                <w:sz w:val="22"/>
                <w:szCs w:val="22"/>
              </w:rPr>
              <w:t xml:space="preserve">and MHPSS </w:t>
            </w:r>
            <w:r w:rsidRPr="0082786E">
              <w:rPr>
                <w:rFonts w:ascii="Gill Sans MT" w:hAnsi="Gill Sans MT" w:cs="Arial"/>
                <w:sz w:val="22"/>
                <w:szCs w:val="22"/>
              </w:rPr>
              <w:t xml:space="preserve">in </w:t>
            </w:r>
            <w:r w:rsidR="0082786E" w:rsidRPr="0082786E">
              <w:rPr>
                <w:rFonts w:ascii="Gill Sans MT" w:hAnsi="Gill Sans MT" w:cs="Arial"/>
                <w:sz w:val="22"/>
                <w:szCs w:val="22"/>
              </w:rPr>
              <w:t xml:space="preserve">Gaza, in coordination with </w:t>
            </w:r>
            <w:r w:rsidR="00510DD4">
              <w:rPr>
                <w:rFonts w:ascii="Gill Sans MT" w:hAnsi="Gill Sans MT" w:cs="Arial"/>
                <w:sz w:val="22"/>
                <w:szCs w:val="22"/>
              </w:rPr>
              <w:t>Save the Children’s</w:t>
            </w:r>
            <w:r w:rsidR="0082786E" w:rsidRPr="0082786E">
              <w:rPr>
                <w:rFonts w:ascii="Gill Sans MT" w:hAnsi="Gill Sans MT" w:cs="Arial"/>
                <w:sz w:val="22"/>
                <w:szCs w:val="22"/>
              </w:rPr>
              <w:t xml:space="preserve"> Country Office </w:t>
            </w:r>
            <w:r w:rsidR="00510DD4">
              <w:rPr>
                <w:rFonts w:ascii="Gill Sans MT" w:hAnsi="Gill Sans MT" w:cs="Arial"/>
                <w:sz w:val="22"/>
                <w:szCs w:val="22"/>
              </w:rPr>
              <w:t>Child Protection</w:t>
            </w:r>
            <w:r w:rsidR="006E0444">
              <w:rPr>
                <w:rFonts w:ascii="Gill Sans MT" w:hAnsi="Gill Sans MT" w:cs="Arial"/>
                <w:sz w:val="22"/>
                <w:szCs w:val="22"/>
              </w:rPr>
              <w:t xml:space="preserve"> and MHPSS</w:t>
            </w:r>
            <w:r w:rsidR="00510DD4">
              <w:rPr>
                <w:rFonts w:ascii="Gill Sans MT" w:hAnsi="Gill Sans MT" w:cs="Arial"/>
                <w:sz w:val="22"/>
                <w:szCs w:val="22"/>
              </w:rPr>
              <w:t xml:space="preserve"> </w:t>
            </w:r>
            <w:r w:rsidR="0082786E" w:rsidRPr="0082786E">
              <w:rPr>
                <w:rFonts w:ascii="Gill Sans MT" w:hAnsi="Gill Sans MT" w:cs="Arial"/>
                <w:sz w:val="22"/>
                <w:szCs w:val="22"/>
              </w:rPr>
              <w:t>Technical Advisor</w:t>
            </w:r>
            <w:r w:rsidR="00510DD4">
              <w:rPr>
                <w:rFonts w:ascii="Gill Sans MT" w:hAnsi="Gill Sans MT" w:cs="Arial"/>
                <w:sz w:val="22"/>
                <w:szCs w:val="22"/>
              </w:rPr>
              <w:t xml:space="preserve"> based in the West Bank</w:t>
            </w:r>
            <w:r w:rsidR="0082786E" w:rsidRPr="0082786E">
              <w:rPr>
                <w:rFonts w:ascii="Gill Sans MT" w:hAnsi="Gill Sans MT" w:cs="Arial"/>
                <w:sz w:val="22"/>
                <w:szCs w:val="22"/>
              </w:rPr>
              <w:t>.</w:t>
            </w:r>
            <w:r w:rsidRPr="0082786E">
              <w:rPr>
                <w:rFonts w:ascii="Gill Sans MT" w:hAnsi="Gill Sans MT" w:cs="Arial"/>
                <w:sz w:val="22"/>
                <w:szCs w:val="22"/>
              </w:rPr>
              <w:t xml:space="preserve"> </w:t>
            </w:r>
            <w:r w:rsidR="00D5491F">
              <w:rPr>
                <w:rFonts w:ascii="Gill Sans MT" w:hAnsi="Gill Sans MT" w:cs="Arial"/>
                <w:sz w:val="22"/>
                <w:szCs w:val="22"/>
              </w:rPr>
              <w:t xml:space="preserve">The successful applicant will be expected to demonstrate internal and external technical leadership and commitment to programme quality. </w:t>
            </w:r>
            <w:r w:rsidRPr="0082786E">
              <w:rPr>
                <w:rFonts w:ascii="Gill Sans MT" w:hAnsi="Gill Sans MT" w:cs="Arial"/>
                <w:sz w:val="22"/>
                <w:szCs w:val="22"/>
              </w:rPr>
              <w:t xml:space="preserve">The </w:t>
            </w:r>
            <w:r w:rsidR="000A64F6">
              <w:rPr>
                <w:rFonts w:ascii="Gill Sans MT" w:hAnsi="Gill Sans MT" w:cs="Arial"/>
                <w:sz w:val="22"/>
                <w:szCs w:val="22"/>
              </w:rPr>
              <w:t>post-holder</w:t>
            </w:r>
            <w:r w:rsidRPr="0082786E">
              <w:rPr>
                <w:rFonts w:ascii="Gill Sans MT" w:hAnsi="Gill Sans MT" w:cs="Arial"/>
                <w:sz w:val="22"/>
                <w:szCs w:val="22"/>
              </w:rPr>
              <w:t xml:space="preserve"> will </w:t>
            </w:r>
            <w:r w:rsidR="006917F4">
              <w:rPr>
                <w:rFonts w:ascii="Gill Sans MT" w:hAnsi="Gill Sans MT" w:cs="Arial"/>
                <w:sz w:val="22"/>
                <w:szCs w:val="22"/>
              </w:rPr>
              <w:t>analyse</w:t>
            </w:r>
            <w:r w:rsidR="000A64F6">
              <w:rPr>
                <w:rFonts w:ascii="Gill Sans MT" w:hAnsi="Gill Sans MT" w:cs="Arial"/>
                <w:sz w:val="22"/>
                <w:szCs w:val="22"/>
              </w:rPr>
              <w:t xml:space="preserve"> learning from the first six months of the response to refine and strengthen the child</w:t>
            </w:r>
            <w:r w:rsidR="006917F4">
              <w:rPr>
                <w:rFonts w:ascii="Gill Sans MT" w:hAnsi="Gill Sans MT" w:cs="Arial"/>
                <w:sz w:val="22"/>
                <w:szCs w:val="22"/>
              </w:rPr>
              <w:t xml:space="preserve"> protection programme including safe identification and referral, </w:t>
            </w:r>
            <w:r w:rsidR="00E23061">
              <w:rPr>
                <w:rFonts w:ascii="Gill Sans MT" w:hAnsi="Gill Sans MT" w:cs="Arial"/>
                <w:sz w:val="22"/>
                <w:szCs w:val="22"/>
              </w:rPr>
              <w:t xml:space="preserve">case management, </w:t>
            </w:r>
            <w:r w:rsidR="006917F4">
              <w:rPr>
                <w:rFonts w:ascii="Gill Sans MT" w:hAnsi="Gill Sans MT" w:cs="Arial"/>
                <w:sz w:val="22"/>
                <w:szCs w:val="22"/>
              </w:rPr>
              <w:t>community-based alternative care, and integrated group activities for children and parents/caregivers.</w:t>
            </w:r>
            <w:r w:rsidR="00514869">
              <w:rPr>
                <w:rFonts w:ascii="Gill Sans MT" w:hAnsi="Gill Sans MT" w:cs="Arial"/>
                <w:sz w:val="22"/>
                <w:szCs w:val="22"/>
              </w:rPr>
              <w:t xml:space="preserve"> That includes proposal development/resource mobilisation, developing/adapting technical resource (e.g. tools, guidance, and training materials), providing advice and support for quality implementation, and streng</w:t>
            </w:r>
            <w:r w:rsidR="00362B86">
              <w:rPr>
                <w:rFonts w:ascii="Gill Sans MT" w:hAnsi="Gill Sans MT" w:cs="Arial"/>
                <w:sz w:val="22"/>
                <w:szCs w:val="22"/>
              </w:rPr>
              <w:t>thening monitoring, evaluation, accountability, and learning (MEAL) across the programme.</w:t>
            </w:r>
            <w:r w:rsidR="007B3D00">
              <w:rPr>
                <w:rFonts w:ascii="Gill Sans MT" w:hAnsi="Gill Sans MT" w:cs="Arial"/>
                <w:sz w:val="22"/>
                <w:szCs w:val="22"/>
              </w:rPr>
              <w:t xml:space="preserve"> </w:t>
            </w:r>
            <w:r w:rsidRPr="0082786E">
              <w:rPr>
                <w:rFonts w:ascii="Gill Sans MT" w:hAnsi="Gill Sans MT" w:cs="Arial"/>
                <w:sz w:val="22"/>
                <w:szCs w:val="22"/>
              </w:rPr>
              <w:t>The role will</w:t>
            </w:r>
            <w:r w:rsidR="00E64459">
              <w:rPr>
                <w:rFonts w:ascii="Gill Sans MT" w:hAnsi="Gill Sans MT" w:cs="Arial"/>
                <w:sz w:val="22"/>
                <w:szCs w:val="22"/>
              </w:rPr>
              <w:t xml:space="preserve"> lead the Child Protection technical unit and</w:t>
            </w:r>
            <w:r w:rsidRPr="0082786E">
              <w:rPr>
                <w:rFonts w:ascii="Gill Sans MT" w:hAnsi="Gill Sans MT" w:cs="Arial"/>
                <w:sz w:val="22"/>
                <w:szCs w:val="22"/>
              </w:rPr>
              <w:t xml:space="preserve"> </w:t>
            </w:r>
            <w:r w:rsidR="000A2893">
              <w:rPr>
                <w:rFonts w:ascii="Gill Sans MT" w:hAnsi="Gill Sans MT" w:cs="Arial"/>
                <w:sz w:val="22"/>
                <w:szCs w:val="22"/>
              </w:rPr>
              <w:t xml:space="preserve">directly line manage three technical specialists including Case Management Specialist, MHPSS Specialist, and GBV Specialist. </w:t>
            </w:r>
            <w:r w:rsidR="00E64459">
              <w:rPr>
                <w:rFonts w:ascii="Gill Sans MT" w:hAnsi="Gill Sans MT" w:cs="Arial"/>
                <w:sz w:val="22"/>
                <w:szCs w:val="22"/>
              </w:rPr>
              <w:t xml:space="preserve">S/he will </w:t>
            </w:r>
            <w:r w:rsidRPr="0082786E">
              <w:rPr>
                <w:rFonts w:ascii="Gill Sans MT" w:hAnsi="Gill Sans MT" w:cs="Arial"/>
                <w:sz w:val="22"/>
                <w:szCs w:val="22"/>
              </w:rPr>
              <w:t xml:space="preserve">work closely </w:t>
            </w:r>
            <w:r w:rsidR="00D41263">
              <w:rPr>
                <w:rFonts w:ascii="Gill Sans MT" w:hAnsi="Gill Sans MT" w:cs="Arial"/>
                <w:sz w:val="22"/>
                <w:szCs w:val="22"/>
              </w:rPr>
              <w:t>with a range of Save the Children and partner colleagues and be expected to role model Save the Children p</w:t>
            </w:r>
            <w:r w:rsidR="00BC4891">
              <w:rPr>
                <w:rFonts w:ascii="Gill Sans MT" w:hAnsi="Gill Sans MT" w:cs="Arial"/>
                <w:sz w:val="22"/>
                <w:szCs w:val="22"/>
              </w:rPr>
              <w:t xml:space="preserve">rinciples and mentor newer colleagues. </w:t>
            </w:r>
          </w:p>
          <w:p w14:paraId="67425877" w14:textId="77777777" w:rsidR="00480895" w:rsidRPr="0082786E" w:rsidRDefault="00480895" w:rsidP="00556B70">
            <w:pPr>
              <w:rPr>
                <w:rFonts w:ascii="Gill Sans MT" w:hAnsi="Gill Sans MT" w:cs="Arial"/>
                <w:color w:val="FF0000"/>
                <w:sz w:val="22"/>
                <w:szCs w:val="22"/>
              </w:rPr>
            </w:pPr>
          </w:p>
        </w:tc>
      </w:tr>
      <w:tr w:rsidR="00174203" w:rsidRPr="0082786E" w14:paraId="3C888997" w14:textId="77777777" w:rsidTr="3FC6E990">
        <w:trPr>
          <w:trHeight w:val="1275"/>
        </w:trPr>
        <w:tc>
          <w:tcPr>
            <w:tcW w:w="9498" w:type="dxa"/>
            <w:gridSpan w:val="3"/>
          </w:tcPr>
          <w:p w14:paraId="3D0CA35F" w14:textId="77777777" w:rsidR="00FC67B6" w:rsidRPr="0082786E" w:rsidRDefault="002B21C3" w:rsidP="71935E8E">
            <w:pPr>
              <w:tabs>
                <w:tab w:val="left" w:pos="2410"/>
              </w:tabs>
              <w:snapToGrid w:val="0"/>
              <w:rPr>
                <w:rFonts w:ascii="Gill Sans MT" w:hAnsi="Gill Sans MT" w:cs="Arial"/>
                <w:b/>
                <w:bCs/>
                <w:i/>
                <w:iCs/>
                <w:color w:val="808080"/>
                <w:sz w:val="22"/>
                <w:szCs w:val="22"/>
              </w:rPr>
            </w:pPr>
            <w:r w:rsidRPr="0082786E">
              <w:rPr>
                <w:rFonts w:ascii="Gill Sans MT" w:hAnsi="Gill Sans MT" w:cs="Arial"/>
                <w:b/>
                <w:bCs/>
                <w:sz w:val="22"/>
                <w:szCs w:val="22"/>
              </w:rPr>
              <w:t>SCOPE OF ROLE</w:t>
            </w:r>
            <w:r w:rsidR="00174203" w:rsidRPr="0082786E">
              <w:rPr>
                <w:rFonts w:ascii="Gill Sans MT" w:hAnsi="Gill Sans MT" w:cs="Arial"/>
                <w:b/>
                <w:bCs/>
                <w:sz w:val="22"/>
                <w:szCs w:val="22"/>
              </w:rPr>
              <w:t xml:space="preserve">: </w:t>
            </w:r>
          </w:p>
          <w:p w14:paraId="28E43D05" w14:textId="77777777" w:rsidR="00174203" w:rsidRPr="0082786E" w:rsidRDefault="00174203" w:rsidP="71935E8E">
            <w:pPr>
              <w:tabs>
                <w:tab w:val="left" w:pos="2410"/>
              </w:tabs>
              <w:rPr>
                <w:rFonts w:ascii="Gill Sans MT" w:hAnsi="Gill Sans MT" w:cs="Arial"/>
                <w:b/>
                <w:bCs/>
                <w:i/>
                <w:iCs/>
                <w:color w:val="808080"/>
                <w:sz w:val="22"/>
                <w:szCs w:val="22"/>
              </w:rPr>
            </w:pPr>
          </w:p>
          <w:p w14:paraId="2B54E9AA" w14:textId="2A7AEFF7" w:rsidR="00C40450" w:rsidRPr="0082786E" w:rsidRDefault="00C40450" w:rsidP="71935E8E">
            <w:pPr>
              <w:rPr>
                <w:rFonts w:ascii="Gill Sans MT" w:hAnsi="Gill Sans MT" w:cs="Arial"/>
                <w:b/>
                <w:bCs/>
                <w:i/>
                <w:iCs/>
                <w:sz w:val="22"/>
                <w:szCs w:val="22"/>
              </w:rPr>
            </w:pPr>
            <w:r w:rsidRPr="0082786E">
              <w:rPr>
                <w:rFonts w:ascii="Gill Sans MT" w:hAnsi="Gill Sans MT" w:cs="Arial"/>
                <w:b/>
                <w:bCs/>
                <w:sz w:val="22"/>
                <w:szCs w:val="22"/>
              </w:rPr>
              <w:t xml:space="preserve">Reports to: </w:t>
            </w:r>
            <w:r w:rsidR="00407D21">
              <w:rPr>
                <w:rFonts w:ascii="Gill Sans MT" w:hAnsi="Gill Sans MT" w:cs="Arial"/>
                <w:sz w:val="22"/>
                <w:szCs w:val="22"/>
              </w:rPr>
              <w:t>Gaza</w:t>
            </w:r>
            <w:r w:rsidR="00407D21" w:rsidRPr="0082786E">
              <w:rPr>
                <w:rFonts w:ascii="Gill Sans MT" w:hAnsi="Gill Sans MT" w:cs="Arial"/>
                <w:sz w:val="22"/>
                <w:szCs w:val="22"/>
              </w:rPr>
              <w:t xml:space="preserve"> </w:t>
            </w:r>
            <w:r w:rsidR="007B3D00">
              <w:rPr>
                <w:rFonts w:ascii="Gill Sans MT" w:hAnsi="Gill Sans MT" w:cs="Arial"/>
                <w:sz w:val="22"/>
                <w:szCs w:val="22"/>
              </w:rPr>
              <w:t xml:space="preserve">Head </w:t>
            </w:r>
            <w:r w:rsidR="00E52E0F">
              <w:rPr>
                <w:rFonts w:ascii="Gill Sans MT" w:hAnsi="Gill Sans MT" w:cs="Arial"/>
                <w:sz w:val="22"/>
                <w:szCs w:val="22"/>
              </w:rPr>
              <w:t>of Technical Unit</w:t>
            </w:r>
            <w:r w:rsidR="006E0444">
              <w:rPr>
                <w:rFonts w:ascii="Gill Sans MT" w:hAnsi="Gill Sans MT" w:cs="Arial"/>
                <w:sz w:val="22"/>
                <w:szCs w:val="22"/>
              </w:rPr>
              <w:t>, Gaza</w:t>
            </w:r>
          </w:p>
          <w:p w14:paraId="7394DAC6" w14:textId="78DD972A" w:rsidR="00C40450" w:rsidRPr="0082786E" w:rsidRDefault="00C40450" w:rsidP="71935E8E">
            <w:pPr>
              <w:rPr>
                <w:rFonts w:ascii="Gill Sans MT" w:hAnsi="Gill Sans MT" w:cs="Arial"/>
                <w:strike/>
                <w:sz w:val="22"/>
                <w:szCs w:val="22"/>
              </w:rPr>
            </w:pPr>
            <w:r w:rsidRPr="0082786E">
              <w:rPr>
                <w:rFonts w:ascii="Gill Sans MT" w:hAnsi="Gill Sans MT" w:cs="Arial"/>
                <w:b/>
                <w:bCs/>
                <w:sz w:val="22"/>
                <w:szCs w:val="22"/>
              </w:rPr>
              <w:t xml:space="preserve">Staff reporting to this post: </w:t>
            </w:r>
            <w:r w:rsidR="0082786E" w:rsidRPr="0082786E">
              <w:rPr>
                <w:rFonts w:ascii="Gill Sans MT" w:hAnsi="Gill Sans MT" w:cs="Arial"/>
                <w:sz w:val="22"/>
                <w:szCs w:val="22"/>
              </w:rPr>
              <w:t>Case Management Specialist</w:t>
            </w:r>
            <w:r w:rsidR="00C05D9C">
              <w:rPr>
                <w:rFonts w:ascii="Gill Sans MT" w:hAnsi="Gill Sans MT" w:cs="Arial"/>
                <w:sz w:val="22"/>
                <w:szCs w:val="22"/>
              </w:rPr>
              <w:t>,</w:t>
            </w:r>
            <w:r w:rsidR="0082786E" w:rsidRPr="0082786E">
              <w:rPr>
                <w:rFonts w:ascii="Gill Sans MT" w:hAnsi="Gill Sans MT" w:cs="Arial"/>
                <w:sz w:val="22"/>
                <w:szCs w:val="22"/>
              </w:rPr>
              <w:t xml:space="preserve"> MHPSS Specialist</w:t>
            </w:r>
            <w:r w:rsidR="00E52E0F">
              <w:rPr>
                <w:rFonts w:ascii="Gill Sans MT" w:hAnsi="Gill Sans MT" w:cs="Arial"/>
                <w:sz w:val="22"/>
                <w:szCs w:val="22"/>
              </w:rPr>
              <w:t xml:space="preserve">, </w:t>
            </w:r>
            <w:r w:rsidR="00E169F9">
              <w:rPr>
                <w:rFonts w:ascii="Gill Sans MT" w:hAnsi="Gill Sans MT" w:cs="Arial"/>
                <w:sz w:val="22"/>
                <w:szCs w:val="22"/>
              </w:rPr>
              <w:t xml:space="preserve">and </w:t>
            </w:r>
            <w:r w:rsidR="00E52E0F">
              <w:rPr>
                <w:rFonts w:ascii="Gill Sans MT" w:hAnsi="Gill Sans MT" w:cs="Arial"/>
                <w:sz w:val="22"/>
                <w:szCs w:val="22"/>
              </w:rPr>
              <w:t>GBV Specialist</w:t>
            </w:r>
          </w:p>
          <w:p w14:paraId="3099CABA" w14:textId="77777777" w:rsidR="00C40450" w:rsidRPr="0082786E" w:rsidRDefault="00C40450" w:rsidP="71935E8E">
            <w:pPr>
              <w:rPr>
                <w:rFonts w:ascii="Gill Sans MT" w:hAnsi="Gill Sans MT" w:cs="Arial"/>
                <w:i/>
                <w:iCs/>
                <w:sz w:val="22"/>
                <w:szCs w:val="22"/>
              </w:rPr>
            </w:pPr>
            <w:r w:rsidRPr="0082786E">
              <w:rPr>
                <w:rFonts w:ascii="Gill Sans MT" w:hAnsi="Gill Sans MT" w:cs="Arial"/>
                <w:b/>
                <w:bCs/>
                <w:sz w:val="22"/>
                <w:szCs w:val="22"/>
              </w:rPr>
              <w:t xml:space="preserve">Budget Responsibilities: </w:t>
            </w:r>
            <w:r w:rsidRPr="0082786E">
              <w:rPr>
                <w:rFonts w:ascii="Gill Sans MT" w:hAnsi="Gill Sans MT" w:cs="Arial"/>
                <w:sz w:val="22"/>
                <w:szCs w:val="22"/>
              </w:rPr>
              <w:t>None</w:t>
            </w:r>
          </w:p>
          <w:p w14:paraId="17031186" w14:textId="65AD0A3C" w:rsidR="00C40450" w:rsidRPr="0082786E" w:rsidRDefault="00C40450" w:rsidP="00C40450">
            <w:pPr>
              <w:rPr>
                <w:rFonts w:ascii="Gill Sans MT" w:hAnsi="Gill Sans MT" w:cs="Arial"/>
                <w:sz w:val="22"/>
                <w:szCs w:val="22"/>
              </w:rPr>
            </w:pPr>
            <w:r w:rsidRPr="0082786E">
              <w:rPr>
                <w:rFonts w:ascii="Gill Sans MT" w:hAnsi="Gill Sans MT" w:cs="Arial"/>
                <w:b/>
                <w:bCs/>
                <w:sz w:val="22"/>
                <w:szCs w:val="22"/>
              </w:rPr>
              <w:t>Role Dimensions</w:t>
            </w:r>
            <w:r w:rsidRPr="0082786E">
              <w:rPr>
                <w:rFonts w:ascii="Gill Sans MT" w:hAnsi="Gill Sans MT" w:cs="Arial"/>
                <w:sz w:val="22"/>
                <w:szCs w:val="22"/>
              </w:rPr>
              <w:t>: The role is expected to foster relationships with a wide range of internal and external stakeholders including C</w:t>
            </w:r>
            <w:r w:rsidR="00BE6E47" w:rsidRPr="0082786E">
              <w:rPr>
                <w:rFonts w:ascii="Gill Sans MT" w:hAnsi="Gill Sans MT" w:cs="Arial"/>
                <w:sz w:val="22"/>
                <w:szCs w:val="22"/>
              </w:rPr>
              <w:t xml:space="preserve">ountry </w:t>
            </w:r>
            <w:r w:rsidRPr="0082786E">
              <w:rPr>
                <w:rFonts w:ascii="Gill Sans MT" w:hAnsi="Gill Sans MT" w:cs="Arial"/>
                <w:sz w:val="22"/>
                <w:szCs w:val="22"/>
              </w:rPr>
              <w:t>O</w:t>
            </w:r>
            <w:r w:rsidR="00BE6E47" w:rsidRPr="0082786E">
              <w:rPr>
                <w:rFonts w:ascii="Gill Sans MT" w:hAnsi="Gill Sans MT" w:cs="Arial"/>
                <w:sz w:val="22"/>
                <w:szCs w:val="22"/>
              </w:rPr>
              <w:t>ffice</w:t>
            </w:r>
            <w:r w:rsidRPr="0082786E">
              <w:rPr>
                <w:rFonts w:ascii="Gill Sans MT" w:hAnsi="Gill Sans MT" w:cs="Arial"/>
                <w:sz w:val="22"/>
                <w:szCs w:val="22"/>
              </w:rPr>
              <w:t xml:space="preserve"> Programme Development &amp; Quality team, advocacy colleagues, </w:t>
            </w:r>
            <w:r w:rsidR="0082786E" w:rsidRPr="0082786E">
              <w:rPr>
                <w:rFonts w:ascii="Gill Sans MT" w:hAnsi="Gill Sans MT" w:cs="Arial"/>
                <w:sz w:val="22"/>
                <w:szCs w:val="22"/>
              </w:rPr>
              <w:t xml:space="preserve">Ops colleagues, and local stakeholders and partners. </w:t>
            </w:r>
          </w:p>
          <w:p w14:paraId="29EE7844" w14:textId="15EA4C60" w:rsidR="00D12916" w:rsidRPr="0082786E" w:rsidRDefault="00D12916" w:rsidP="0082786E">
            <w:pPr>
              <w:rPr>
                <w:rFonts w:ascii="Gill Sans MT" w:hAnsi="Gill Sans MT" w:cs="Arial"/>
                <w:b/>
                <w:bCs/>
                <w:i/>
                <w:iCs/>
                <w:color w:val="808080"/>
                <w:sz w:val="22"/>
                <w:szCs w:val="22"/>
              </w:rPr>
            </w:pPr>
          </w:p>
        </w:tc>
      </w:tr>
      <w:tr w:rsidR="00174203" w:rsidRPr="0082786E" w14:paraId="04EEC94F" w14:textId="77777777" w:rsidTr="3FC6E990">
        <w:tc>
          <w:tcPr>
            <w:tcW w:w="9498" w:type="dxa"/>
            <w:gridSpan w:val="3"/>
          </w:tcPr>
          <w:p w14:paraId="35E8BAF0" w14:textId="77777777" w:rsidR="009273EB" w:rsidRDefault="002B21C3" w:rsidP="71935E8E">
            <w:pPr>
              <w:tabs>
                <w:tab w:val="left" w:pos="2977"/>
              </w:tabs>
              <w:rPr>
                <w:rFonts w:ascii="Gill Sans MT" w:hAnsi="Gill Sans MT" w:cs="Arial"/>
                <w:b/>
                <w:bCs/>
                <w:sz w:val="22"/>
                <w:szCs w:val="22"/>
              </w:rPr>
            </w:pPr>
            <w:r w:rsidRPr="0082786E">
              <w:rPr>
                <w:rFonts w:ascii="Gill Sans MT" w:hAnsi="Gill Sans MT" w:cs="Arial"/>
                <w:b/>
                <w:bCs/>
                <w:sz w:val="22"/>
                <w:szCs w:val="22"/>
              </w:rPr>
              <w:t xml:space="preserve">KEY AREAS OF </w:t>
            </w:r>
            <w:r w:rsidR="0082786E" w:rsidRPr="0082786E">
              <w:rPr>
                <w:rFonts w:ascii="Gill Sans MT" w:hAnsi="Gill Sans MT" w:cs="Arial"/>
                <w:b/>
                <w:bCs/>
                <w:sz w:val="22"/>
                <w:szCs w:val="22"/>
              </w:rPr>
              <w:t>ACCOUNTABILITY</w:t>
            </w:r>
          </w:p>
          <w:p w14:paraId="0F590D2B" w14:textId="77777777" w:rsidR="009273EB" w:rsidRDefault="009273EB" w:rsidP="71935E8E">
            <w:pPr>
              <w:tabs>
                <w:tab w:val="left" w:pos="2977"/>
              </w:tabs>
              <w:rPr>
                <w:rFonts w:ascii="Gill Sans MT" w:hAnsi="Gill Sans MT" w:cs="Arial"/>
                <w:b/>
                <w:bCs/>
                <w:sz w:val="22"/>
                <w:szCs w:val="22"/>
              </w:rPr>
            </w:pPr>
          </w:p>
          <w:p w14:paraId="0CCB8FD6" w14:textId="77777777" w:rsidR="000F4049" w:rsidRPr="00A072C0" w:rsidRDefault="000F4049" w:rsidP="000F4049">
            <w:pPr>
              <w:tabs>
                <w:tab w:val="left" w:pos="2977"/>
              </w:tabs>
              <w:snapToGrid w:val="0"/>
              <w:rPr>
                <w:rFonts w:ascii="Gill Sans MT" w:hAnsi="Gill Sans MT" w:cs="Arial"/>
                <w:i/>
                <w:sz w:val="22"/>
                <w:szCs w:val="22"/>
              </w:rPr>
            </w:pPr>
            <w:r w:rsidRPr="00242633">
              <w:rPr>
                <w:rFonts w:ascii="Gill Sans MT" w:hAnsi="Gill Sans MT" w:cs="Arial"/>
                <w:b/>
                <w:bCs/>
                <w:i/>
                <w:sz w:val="22"/>
                <w:szCs w:val="22"/>
              </w:rPr>
              <w:t xml:space="preserve">Needs assessment and analysis </w:t>
            </w:r>
            <w:r>
              <w:rPr>
                <w:rFonts w:ascii="Gill Sans MT" w:hAnsi="Gill Sans MT" w:cs="Arial"/>
                <w:b/>
                <w:bCs/>
                <w:i/>
                <w:sz w:val="22"/>
                <w:szCs w:val="22"/>
              </w:rPr>
              <w:t>(approximately 5%)</w:t>
            </w:r>
          </w:p>
          <w:p w14:paraId="7859CAA6" w14:textId="49549572" w:rsidR="000F4049" w:rsidRDefault="000F4049" w:rsidP="006E0444">
            <w:pPr>
              <w:numPr>
                <w:ilvl w:val="0"/>
                <w:numId w:val="17"/>
              </w:numPr>
              <w:autoSpaceDE w:val="0"/>
              <w:autoSpaceDN w:val="0"/>
              <w:adjustRightInd w:val="0"/>
              <w:spacing w:line="276" w:lineRule="auto"/>
              <w:jc w:val="both"/>
              <w:rPr>
                <w:rFonts w:ascii="Gill Sans MT" w:hAnsi="Gill Sans MT" w:cs="Arial"/>
                <w:sz w:val="22"/>
                <w:szCs w:val="22"/>
              </w:rPr>
            </w:pPr>
            <w:r>
              <w:rPr>
                <w:rFonts w:ascii="Gill Sans MT" w:hAnsi="Gill Sans MT" w:cs="Arial"/>
                <w:sz w:val="22"/>
                <w:szCs w:val="22"/>
              </w:rPr>
              <w:t>Continue to build on a child centred response across program thematic areas, based on the soci</w:t>
            </w:r>
            <w:r w:rsidR="00D050E8">
              <w:rPr>
                <w:rFonts w:ascii="Gill Sans MT" w:hAnsi="Gill Sans MT" w:cs="Arial"/>
                <w:sz w:val="22"/>
                <w:szCs w:val="22"/>
              </w:rPr>
              <w:t>o</w:t>
            </w:r>
            <w:r>
              <w:rPr>
                <w:rFonts w:ascii="Gill Sans MT" w:hAnsi="Gill Sans MT" w:cs="Arial"/>
                <w:sz w:val="22"/>
                <w:szCs w:val="22"/>
              </w:rPr>
              <w:t>-ecological model.</w:t>
            </w:r>
          </w:p>
          <w:p w14:paraId="27C02E34" w14:textId="58333F73" w:rsidR="000F4049" w:rsidRDefault="000F4049" w:rsidP="006E0444">
            <w:pPr>
              <w:numPr>
                <w:ilvl w:val="0"/>
                <w:numId w:val="17"/>
              </w:numPr>
              <w:autoSpaceDE w:val="0"/>
              <w:autoSpaceDN w:val="0"/>
              <w:adjustRightInd w:val="0"/>
              <w:spacing w:line="276" w:lineRule="auto"/>
              <w:jc w:val="both"/>
              <w:rPr>
                <w:rFonts w:ascii="Gill Sans MT" w:hAnsi="Gill Sans MT" w:cs="Arial"/>
                <w:sz w:val="22"/>
                <w:szCs w:val="22"/>
              </w:rPr>
            </w:pPr>
            <w:r w:rsidRPr="008D7F15">
              <w:rPr>
                <w:rFonts w:ascii="Gill Sans MT" w:hAnsi="Gill Sans MT" w:cs="Arial"/>
                <w:sz w:val="22"/>
                <w:szCs w:val="22"/>
              </w:rPr>
              <w:t>Lead</w:t>
            </w:r>
            <w:r>
              <w:rPr>
                <w:rFonts w:ascii="Gill Sans MT" w:hAnsi="Gill Sans MT" w:cs="Arial"/>
                <w:sz w:val="22"/>
                <w:szCs w:val="22"/>
              </w:rPr>
              <w:t xml:space="preserve"> and coordinate</w:t>
            </w:r>
            <w:r w:rsidRPr="008D7F15">
              <w:rPr>
                <w:rFonts w:ascii="Gill Sans MT" w:hAnsi="Gill Sans MT" w:cs="Arial"/>
                <w:sz w:val="22"/>
                <w:szCs w:val="22"/>
              </w:rPr>
              <w:t xml:space="preserve"> on child protection assessments</w:t>
            </w:r>
            <w:r w:rsidR="00323170">
              <w:rPr>
                <w:rFonts w:ascii="Gill Sans MT" w:hAnsi="Gill Sans MT" w:cs="Arial"/>
                <w:sz w:val="22"/>
                <w:szCs w:val="22"/>
              </w:rPr>
              <w:t xml:space="preserve"> and multi-sector assessments</w:t>
            </w:r>
            <w:r w:rsidRPr="008D7F15">
              <w:rPr>
                <w:rFonts w:ascii="Gill Sans MT" w:hAnsi="Gill Sans MT" w:cs="Arial"/>
                <w:sz w:val="22"/>
                <w:szCs w:val="22"/>
              </w:rPr>
              <w:t xml:space="preserve"> using</w:t>
            </w:r>
            <w:r w:rsidR="00323170">
              <w:rPr>
                <w:rFonts w:ascii="Gill Sans MT" w:hAnsi="Gill Sans MT" w:cs="Arial"/>
                <w:sz w:val="22"/>
                <w:szCs w:val="22"/>
              </w:rPr>
              <w:t>/adapting</w:t>
            </w:r>
            <w:r w:rsidRPr="008D7F15">
              <w:rPr>
                <w:rFonts w:ascii="Gill Sans MT" w:hAnsi="Gill Sans MT" w:cs="Arial"/>
                <w:sz w:val="22"/>
                <w:szCs w:val="22"/>
              </w:rPr>
              <w:t xml:space="preserve"> SC </w:t>
            </w:r>
            <w:r w:rsidR="00323170">
              <w:rPr>
                <w:rFonts w:ascii="Gill Sans MT" w:hAnsi="Gill Sans MT" w:cs="Arial"/>
                <w:sz w:val="22"/>
                <w:szCs w:val="22"/>
              </w:rPr>
              <w:t xml:space="preserve">and inter-agency </w:t>
            </w:r>
            <w:r w:rsidRPr="008D7F15">
              <w:rPr>
                <w:rFonts w:ascii="Gill Sans MT" w:hAnsi="Gill Sans MT" w:cs="Arial"/>
                <w:sz w:val="22"/>
                <w:szCs w:val="22"/>
              </w:rPr>
              <w:t>assessment processes and tools</w:t>
            </w:r>
            <w:r w:rsidR="00323170">
              <w:rPr>
                <w:rFonts w:ascii="Gill Sans MT" w:hAnsi="Gill Sans MT" w:cs="Arial"/>
                <w:sz w:val="22"/>
                <w:szCs w:val="22"/>
              </w:rPr>
              <w:t>.</w:t>
            </w:r>
          </w:p>
          <w:p w14:paraId="09925A83" w14:textId="3492B0EE" w:rsidR="00323170" w:rsidRPr="00741192" w:rsidRDefault="00323170" w:rsidP="006E0444">
            <w:pPr>
              <w:numPr>
                <w:ilvl w:val="0"/>
                <w:numId w:val="17"/>
              </w:numPr>
              <w:autoSpaceDE w:val="0"/>
              <w:autoSpaceDN w:val="0"/>
              <w:adjustRightInd w:val="0"/>
              <w:spacing w:line="276" w:lineRule="auto"/>
              <w:jc w:val="both"/>
              <w:rPr>
                <w:rFonts w:ascii="Gill Sans MT" w:hAnsi="Gill Sans MT" w:cs="Arial"/>
                <w:sz w:val="22"/>
                <w:szCs w:val="22"/>
              </w:rPr>
            </w:pPr>
            <w:r>
              <w:rPr>
                <w:rFonts w:ascii="Gill Sans MT" w:hAnsi="Gill Sans MT" w:cs="Arial"/>
                <w:sz w:val="22"/>
                <w:szCs w:val="22"/>
              </w:rPr>
              <w:t xml:space="preserve">Identify safe and ethical </w:t>
            </w:r>
            <w:r w:rsidR="00F22ABD">
              <w:rPr>
                <w:rFonts w:ascii="Gill Sans MT" w:hAnsi="Gill Sans MT" w:cs="Arial"/>
                <w:sz w:val="22"/>
                <w:szCs w:val="22"/>
              </w:rPr>
              <w:t>opportunities to ensure children and affected community members can participate in needs assessments and response planning.</w:t>
            </w:r>
          </w:p>
          <w:p w14:paraId="3784D7D2" w14:textId="77777777" w:rsidR="000F4049" w:rsidRDefault="000F4049" w:rsidP="71935E8E">
            <w:pPr>
              <w:tabs>
                <w:tab w:val="left" w:pos="2977"/>
              </w:tabs>
              <w:rPr>
                <w:rFonts w:ascii="Gill Sans MT" w:hAnsi="Gill Sans MT" w:cs="Arial"/>
                <w:b/>
                <w:bCs/>
                <w:sz w:val="22"/>
                <w:szCs w:val="22"/>
              </w:rPr>
            </w:pPr>
          </w:p>
          <w:p w14:paraId="04F073D0" w14:textId="266C8FCB" w:rsidR="00323170" w:rsidRPr="00242633" w:rsidRDefault="00323170" w:rsidP="00323170">
            <w:pPr>
              <w:autoSpaceDE w:val="0"/>
              <w:autoSpaceDN w:val="0"/>
              <w:adjustRightInd w:val="0"/>
              <w:spacing w:line="276" w:lineRule="auto"/>
              <w:jc w:val="both"/>
              <w:rPr>
                <w:rFonts w:ascii="Gill Sans MT" w:hAnsi="Gill Sans MT" w:cs="Arial"/>
                <w:b/>
                <w:bCs/>
                <w:sz w:val="22"/>
                <w:szCs w:val="22"/>
              </w:rPr>
            </w:pPr>
            <w:r w:rsidRPr="00242633">
              <w:rPr>
                <w:rFonts w:ascii="Gill Sans MT" w:hAnsi="Gill Sans MT" w:cs="Arial"/>
                <w:b/>
                <w:bCs/>
                <w:sz w:val="22"/>
                <w:szCs w:val="22"/>
              </w:rPr>
              <w:t>Programme design</w:t>
            </w:r>
            <w:r>
              <w:rPr>
                <w:rFonts w:ascii="Gill Sans MT" w:hAnsi="Gill Sans MT" w:cs="Arial"/>
                <w:b/>
                <w:bCs/>
                <w:sz w:val="22"/>
                <w:szCs w:val="22"/>
              </w:rPr>
              <w:t xml:space="preserve"> </w:t>
            </w:r>
            <w:r w:rsidR="004C79E9">
              <w:rPr>
                <w:rFonts w:ascii="Gill Sans MT" w:hAnsi="Gill Sans MT" w:cs="Arial"/>
                <w:b/>
                <w:bCs/>
                <w:sz w:val="22"/>
                <w:szCs w:val="22"/>
              </w:rPr>
              <w:t xml:space="preserve">and resource mobilisation </w:t>
            </w:r>
            <w:r>
              <w:rPr>
                <w:rFonts w:ascii="Gill Sans MT" w:hAnsi="Gill Sans MT" w:cs="Arial"/>
                <w:b/>
                <w:bCs/>
                <w:sz w:val="22"/>
                <w:szCs w:val="22"/>
              </w:rPr>
              <w:t xml:space="preserve">(approximately </w:t>
            </w:r>
            <w:r w:rsidR="00A0001D">
              <w:rPr>
                <w:rFonts w:ascii="Gill Sans MT" w:hAnsi="Gill Sans MT" w:cs="Arial"/>
                <w:b/>
                <w:bCs/>
                <w:sz w:val="22"/>
                <w:szCs w:val="22"/>
              </w:rPr>
              <w:t>2</w:t>
            </w:r>
            <w:r w:rsidR="003D4890">
              <w:rPr>
                <w:rFonts w:ascii="Gill Sans MT" w:hAnsi="Gill Sans MT" w:cs="Arial"/>
                <w:b/>
                <w:bCs/>
                <w:sz w:val="22"/>
                <w:szCs w:val="22"/>
              </w:rPr>
              <w:t>0</w:t>
            </w:r>
            <w:r>
              <w:rPr>
                <w:rFonts w:ascii="Gill Sans MT" w:hAnsi="Gill Sans MT" w:cs="Arial"/>
                <w:b/>
                <w:bCs/>
                <w:sz w:val="22"/>
                <w:szCs w:val="22"/>
              </w:rPr>
              <w:t>%)</w:t>
            </w:r>
          </w:p>
          <w:p w14:paraId="46925D34" w14:textId="0DBAEDFA" w:rsidR="004C79E9" w:rsidRPr="006E0444" w:rsidRDefault="002A1E43" w:rsidP="006E0444">
            <w:pPr>
              <w:numPr>
                <w:ilvl w:val="0"/>
                <w:numId w:val="17"/>
              </w:numPr>
              <w:autoSpaceDE w:val="0"/>
              <w:autoSpaceDN w:val="0"/>
              <w:adjustRightInd w:val="0"/>
              <w:spacing w:line="276" w:lineRule="auto"/>
              <w:jc w:val="both"/>
              <w:rPr>
                <w:rFonts w:ascii="Gill Sans MT" w:hAnsi="Gill Sans MT" w:cs="Arial"/>
                <w:sz w:val="22"/>
                <w:szCs w:val="22"/>
              </w:rPr>
            </w:pPr>
            <w:r w:rsidRPr="006E0444">
              <w:rPr>
                <w:rFonts w:ascii="Gill Sans MT" w:hAnsi="Gill Sans MT" w:cs="Arial"/>
                <w:sz w:val="22"/>
                <w:szCs w:val="22"/>
              </w:rPr>
              <w:t xml:space="preserve">Regularly review and revise the child protection </w:t>
            </w:r>
            <w:r w:rsidR="006E0444" w:rsidRPr="006E0444">
              <w:rPr>
                <w:rFonts w:ascii="Gill Sans MT" w:hAnsi="Gill Sans MT" w:cs="Arial"/>
                <w:sz w:val="22"/>
                <w:szCs w:val="22"/>
              </w:rPr>
              <w:t xml:space="preserve">and MHPSS </w:t>
            </w:r>
            <w:r w:rsidRPr="006E0444">
              <w:rPr>
                <w:rFonts w:ascii="Gill Sans MT" w:hAnsi="Gill Sans MT" w:cs="Arial"/>
                <w:sz w:val="22"/>
                <w:szCs w:val="22"/>
              </w:rPr>
              <w:t xml:space="preserve">response plan and associated programme master budget and master </w:t>
            </w:r>
            <w:proofErr w:type="spellStart"/>
            <w:r w:rsidRPr="006E0444">
              <w:rPr>
                <w:rFonts w:ascii="Gill Sans MT" w:hAnsi="Gill Sans MT" w:cs="Arial"/>
                <w:sz w:val="22"/>
                <w:szCs w:val="22"/>
              </w:rPr>
              <w:t>logframe</w:t>
            </w:r>
            <w:proofErr w:type="spellEnd"/>
            <w:r w:rsidRPr="006E0444">
              <w:rPr>
                <w:rFonts w:ascii="Gill Sans MT" w:hAnsi="Gill Sans MT" w:cs="Arial"/>
                <w:sz w:val="22"/>
                <w:szCs w:val="22"/>
              </w:rPr>
              <w:t xml:space="preserve"> to</w:t>
            </w:r>
            <w:r w:rsidR="00184C2F" w:rsidRPr="006E0444">
              <w:rPr>
                <w:rFonts w:ascii="Gill Sans MT" w:hAnsi="Gill Sans MT" w:cs="Arial"/>
                <w:sz w:val="22"/>
                <w:szCs w:val="22"/>
              </w:rPr>
              <w:t xml:space="preserve"> ensure the </w:t>
            </w:r>
            <w:r w:rsidR="006E0444" w:rsidRPr="006E0444">
              <w:rPr>
                <w:rFonts w:ascii="Gill Sans MT" w:hAnsi="Gill Sans MT" w:cs="Arial"/>
                <w:sz w:val="22"/>
                <w:szCs w:val="22"/>
              </w:rPr>
              <w:t xml:space="preserve">programme designs are appropriate and relevant for the Gaza context. </w:t>
            </w:r>
            <w:r w:rsidR="004C79E9" w:rsidRPr="006E0444">
              <w:rPr>
                <w:rFonts w:ascii="Gill Sans MT" w:hAnsi="Gill Sans MT" w:cs="Arial"/>
                <w:sz w:val="22"/>
                <w:szCs w:val="22"/>
              </w:rPr>
              <w:t xml:space="preserve">Working closely with senior staff, support fundraising for child </w:t>
            </w:r>
            <w:r w:rsidR="004C79E9" w:rsidRPr="006E0444">
              <w:rPr>
                <w:rFonts w:ascii="Gill Sans MT" w:hAnsi="Gill Sans MT" w:cs="Arial"/>
                <w:sz w:val="22"/>
                <w:szCs w:val="22"/>
              </w:rPr>
              <w:lastRenderedPageBreak/>
              <w:t xml:space="preserve">protection, including development of high-quality concept notes and proposals, and engagement with </w:t>
            </w:r>
            <w:proofErr w:type="gramStart"/>
            <w:r w:rsidR="004C79E9" w:rsidRPr="006E0444">
              <w:rPr>
                <w:rFonts w:ascii="Gill Sans MT" w:hAnsi="Gill Sans MT" w:cs="Arial"/>
                <w:sz w:val="22"/>
                <w:szCs w:val="22"/>
              </w:rPr>
              <w:t>donors</w:t>
            </w:r>
            <w:proofErr w:type="gramEnd"/>
            <w:r w:rsidR="004C79E9" w:rsidRPr="006E0444">
              <w:rPr>
                <w:rFonts w:ascii="Gill Sans MT" w:hAnsi="Gill Sans MT" w:cs="Arial"/>
                <w:sz w:val="22"/>
                <w:szCs w:val="22"/>
              </w:rPr>
              <w:t xml:space="preserve"> technical advisers.</w:t>
            </w:r>
          </w:p>
          <w:p w14:paraId="5529F9B6" w14:textId="4F807AFB" w:rsidR="00184C2F" w:rsidRDefault="00AD2F11" w:rsidP="006E0444">
            <w:pPr>
              <w:numPr>
                <w:ilvl w:val="0"/>
                <w:numId w:val="17"/>
              </w:numPr>
              <w:autoSpaceDE w:val="0"/>
              <w:autoSpaceDN w:val="0"/>
              <w:adjustRightInd w:val="0"/>
              <w:spacing w:line="276" w:lineRule="auto"/>
              <w:jc w:val="both"/>
              <w:rPr>
                <w:rFonts w:ascii="Gill Sans MT" w:hAnsi="Gill Sans MT" w:cs="Arial"/>
                <w:sz w:val="22"/>
                <w:szCs w:val="22"/>
              </w:rPr>
            </w:pPr>
            <w:r>
              <w:rPr>
                <w:rFonts w:ascii="Gill Sans MT" w:hAnsi="Gill Sans MT" w:cs="Arial"/>
                <w:sz w:val="22"/>
                <w:szCs w:val="22"/>
              </w:rPr>
              <w:t xml:space="preserve">Lead on the contextualisation and adaptation of programming approaches related to case management, alternative care, </w:t>
            </w:r>
            <w:r w:rsidR="006E0444">
              <w:rPr>
                <w:rFonts w:ascii="Gill Sans MT" w:hAnsi="Gill Sans MT" w:cs="Arial"/>
                <w:sz w:val="22"/>
                <w:szCs w:val="22"/>
              </w:rPr>
              <w:t xml:space="preserve">MHPSS, </w:t>
            </w:r>
            <w:r>
              <w:rPr>
                <w:rFonts w:ascii="Gill Sans MT" w:hAnsi="Gill Sans MT" w:cs="Arial"/>
                <w:sz w:val="22"/>
                <w:szCs w:val="22"/>
              </w:rPr>
              <w:t xml:space="preserve">integrated group activities, </w:t>
            </w:r>
            <w:r w:rsidR="0073273D">
              <w:rPr>
                <w:rFonts w:ascii="Gill Sans MT" w:hAnsi="Gill Sans MT" w:cs="Arial"/>
                <w:sz w:val="22"/>
                <w:szCs w:val="22"/>
              </w:rPr>
              <w:t xml:space="preserve">cash for protection, </w:t>
            </w:r>
            <w:r>
              <w:rPr>
                <w:rFonts w:ascii="Gill Sans MT" w:hAnsi="Gill Sans MT" w:cs="Arial"/>
                <w:sz w:val="22"/>
                <w:szCs w:val="22"/>
              </w:rPr>
              <w:t>and child protection</w:t>
            </w:r>
            <w:r w:rsidR="008E5AA7">
              <w:rPr>
                <w:rFonts w:ascii="Gill Sans MT" w:hAnsi="Gill Sans MT" w:cs="Arial"/>
                <w:sz w:val="22"/>
                <w:szCs w:val="22"/>
              </w:rPr>
              <w:t xml:space="preserve"> awareness-raising and advocacy.</w:t>
            </w:r>
          </w:p>
          <w:p w14:paraId="36DD0299" w14:textId="35C8C150" w:rsidR="0073273D" w:rsidRDefault="0073273D" w:rsidP="006E0444">
            <w:pPr>
              <w:numPr>
                <w:ilvl w:val="0"/>
                <w:numId w:val="17"/>
              </w:numPr>
              <w:autoSpaceDE w:val="0"/>
              <w:autoSpaceDN w:val="0"/>
              <w:adjustRightInd w:val="0"/>
              <w:spacing w:line="276" w:lineRule="auto"/>
              <w:jc w:val="both"/>
              <w:rPr>
                <w:rFonts w:ascii="Gill Sans MT" w:hAnsi="Gill Sans MT" w:cs="Arial"/>
                <w:sz w:val="22"/>
                <w:szCs w:val="22"/>
              </w:rPr>
            </w:pPr>
            <w:r>
              <w:rPr>
                <w:rFonts w:ascii="Gill Sans MT" w:hAnsi="Gill Sans MT" w:cs="Arial"/>
                <w:sz w:val="22"/>
                <w:szCs w:val="22"/>
              </w:rPr>
              <w:t>Pilot and learn from programming adaptations to continually strengthen services for children.</w:t>
            </w:r>
          </w:p>
          <w:p w14:paraId="62C94AED" w14:textId="4E38D1A4" w:rsidR="008E5AA7" w:rsidRDefault="008E5AA7" w:rsidP="006E0444">
            <w:pPr>
              <w:numPr>
                <w:ilvl w:val="0"/>
                <w:numId w:val="17"/>
              </w:numPr>
              <w:autoSpaceDE w:val="0"/>
              <w:autoSpaceDN w:val="0"/>
              <w:adjustRightInd w:val="0"/>
              <w:spacing w:line="276" w:lineRule="auto"/>
              <w:jc w:val="both"/>
              <w:rPr>
                <w:rFonts w:ascii="Gill Sans MT" w:hAnsi="Gill Sans MT" w:cs="Arial"/>
                <w:sz w:val="22"/>
                <w:szCs w:val="22"/>
              </w:rPr>
            </w:pPr>
            <w:r>
              <w:rPr>
                <w:rFonts w:ascii="Gill Sans MT" w:hAnsi="Gill Sans MT" w:cs="Arial"/>
                <w:sz w:val="22"/>
                <w:szCs w:val="22"/>
              </w:rPr>
              <w:t xml:space="preserve">Lead on the contextualisation and adaptation of </w:t>
            </w:r>
            <w:r w:rsidR="00C05D9C">
              <w:rPr>
                <w:rFonts w:ascii="Gill Sans MT" w:hAnsi="Gill Sans MT" w:cs="Arial"/>
                <w:sz w:val="22"/>
                <w:szCs w:val="22"/>
              </w:rPr>
              <w:t xml:space="preserve">technical resources (i.e. programme </w:t>
            </w:r>
            <w:r>
              <w:rPr>
                <w:rFonts w:ascii="Gill Sans MT" w:hAnsi="Gill Sans MT" w:cs="Arial"/>
                <w:sz w:val="22"/>
                <w:szCs w:val="22"/>
              </w:rPr>
              <w:t>tools, guidance, and capacity building materials</w:t>
            </w:r>
            <w:r w:rsidR="00C05D9C">
              <w:rPr>
                <w:rFonts w:ascii="Gill Sans MT" w:hAnsi="Gill Sans MT" w:cs="Arial"/>
                <w:sz w:val="22"/>
                <w:szCs w:val="22"/>
              </w:rPr>
              <w:t>),</w:t>
            </w:r>
            <w:r>
              <w:rPr>
                <w:rFonts w:ascii="Gill Sans MT" w:hAnsi="Gill Sans MT" w:cs="Arial"/>
                <w:sz w:val="22"/>
                <w:szCs w:val="22"/>
              </w:rPr>
              <w:t xml:space="preserve"> promoting inter-agency collaboration and alignment as much as possible.</w:t>
            </w:r>
          </w:p>
          <w:p w14:paraId="6E82B6DF" w14:textId="4B3CCF09" w:rsidR="000F4049" w:rsidRPr="00265B27" w:rsidRDefault="00AF2FB0" w:rsidP="006E0444">
            <w:pPr>
              <w:numPr>
                <w:ilvl w:val="0"/>
                <w:numId w:val="17"/>
              </w:numPr>
              <w:autoSpaceDE w:val="0"/>
              <w:autoSpaceDN w:val="0"/>
              <w:adjustRightInd w:val="0"/>
              <w:spacing w:line="276" w:lineRule="auto"/>
              <w:jc w:val="both"/>
              <w:rPr>
                <w:rFonts w:ascii="Gill Sans MT" w:hAnsi="Gill Sans MT" w:cs="Arial"/>
                <w:sz w:val="22"/>
                <w:szCs w:val="22"/>
              </w:rPr>
            </w:pPr>
            <w:r>
              <w:rPr>
                <w:rFonts w:ascii="Gill Sans MT" w:hAnsi="Gill Sans MT" w:cs="Arial"/>
                <w:sz w:val="22"/>
                <w:szCs w:val="22"/>
              </w:rPr>
              <w:t xml:space="preserve">Support Specialists to </w:t>
            </w:r>
            <w:r w:rsidR="00C05D9C">
              <w:rPr>
                <w:rFonts w:ascii="Gill Sans MT" w:hAnsi="Gill Sans MT" w:cs="Arial"/>
                <w:sz w:val="22"/>
                <w:szCs w:val="22"/>
              </w:rPr>
              <w:t>roll-out and build capacity on adapted programme approaches and technical resources amongst SC and partner staff.</w:t>
            </w:r>
          </w:p>
          <w:p w14:paraId="79EB8E52" w14:textId="77777777" w:rsidR="009273EB" w:rsidRDefault="009273EB" w:rsidP="009273EB">
            <w:pPr>
              <w:autoSpaceDE w:val="0"/>
              <w:autoSpaceDN w:val="0"/>
              <w:adjustRightInd w:val="0"/>
              <w:spacing w:line="276" w:lineRule="auto"/>
              <w:ind w:left="360"/>
              <w:jc w:val="both"/>
              <w:rPr>
                <w:rFonts w:ascii="Gill Sans MT" w:hAnsi="Gill Sans MT" w:cs="Arial"/>
                <w:sz w:val="22"/>
                <w:szCs w:val="22"/>
              </w:rPr>
            </w:pPr>
          </w:p>
          <w:p w14:paraId="186D006F" w14:textId="77777777" w:rsidR="009273EB" w:rsidRDefault="009273EB" w:rsidP="009273EB">
            <w:pPr>
              <w:autoSpaceDE w:val="0"/>
              <w:autoSpaceDN w:val="0"/>
              <w:adjustRightInd w:val="0"/>
              <w:jc w:val="both"/>
              <w:rPr>
                <w:rFonts w:ascii="Gill Sans MT" w:hAnsi="Gill Sans MT" w:cs="Arial"/>
                <w:sz w:val="22"/>
                <w:szCs w:val="22"/>
              </w:rPr>
            </w:pPr>
          </w:p>
          <w:p w14:paraId="28B65BF2" w14:textId="4DD700FB" w:rsidR="009273EB" w:rsidRPr="00242633" w:rsidRDefault="009273EB" w:rsidP="009273EB">
            <w:pPr>
              <w:autoSpaceDE w:val="0"/>
              <w:autoSpaceDN w:val="0"/>
              <w:adjustRightInd w:val="0"/>
              <w:jc w:val="both"/>
              <w:rPr>
                <w:rFonts w:ascii="Gill Sans MT" w:hAnsi="Gill Sans MT" w:cs="Arial"/>
                <w:b/>
                <w:bCs/>
                <w:sz w:val="22"/>
                <w:szCs w:val="22"/>
              </w:rPr>
            </w:pPr>
            <w:r>
              <w:rPr>
                <w:rFonts w:ascii="Gill Sans MT" w:hAnsi="Gill Sans MT" w:cs="Arial"/>
                <w:b/>
                <w:bCs/>
                <w:sz w:val="22"/>
                <w:szCs w:val="22"/>
              </w:rPr>
              <w:t xml:space="preserve">Technical support and advice to programme operations (approximately </w:t>
            </w:r>
            <w:r w:rsidR="00A0001D">
              <w:rPr>
                <w:rFonts w:ascii="Gill Sans MT" w:hAnsi="Gill Sans MT" w:cs="Arial"/>
                <w:b/>
                <w:bCs/>
                <w:sz w:val="22"/>
                <w:szCs w:val="22"/>
              </w:rPr>
              <w:t>2</w:t>
            </w:r>
            <w:r w:rsidR="00EF362A">
              <w:rPr>
                <w:rFonts w:ascii="Gill Sans MT" w:hAnsi="Gill Sans MT" w:cs="Arial"/>
                <w:b/>
                <w:bCs/>
                <w:sz w:val="22"/>
                <w:szCs w:val="22"/>
              </w:rPr>
              <w:t>0</w:t>
            </w:r>
            <w:r>
              <w:rPr>
                <w:rFonts w:ascii="Gill Sans MT" w:hAnsi="Gill Sans MT" w:cs="Arial"/>
                <w:b/>
                <w:bCs/>
                <w:sz w:val="22"/>
                <w:szCs w:val="22"/>
              </w:rPr>
              <w:t>%)</w:t>
            </w:r>
          </w:p>
          <w:p w14:paraId="76F22089" w14:textId="4C4D882E" w:rsidR="009273EB" w:rsidRDefault="009273EB" w:rsidP="006E0444">
            <w:pPr>
              <w:numPr>
                <w:ilvl w:val="0"/>
                <w:numId w:val="17"/>
              </w:numPr>
              <w:autoSpaceDE w:val="0"/>
              <w:autoSpaceDN w:val="0"/>
              <w:adjustRightInd w:val="0"/>
              <w:jc w:val="both"/>
              <w:rPr>
                <w:rFonts w:ascii="Gill Sans MT" w:hAnsi="Gill Sans MT" w:cs="Arial"/>
                <w:sz w:val="22"/>
                <w:szCs w:val="22"/>
                <w:lang w:eastAsia="en-GB"/>
              </w:rPr>
            </w:pPr>
            <w:r>
              <w:rPr>
                <w:rFonts w:ascii="Gill Sans MT" w:hAnsi="Gill Sans MT" w:cs="Arial"/>
                <w:sz w:val="22"/>
                <w:szCs w:val="22"/>
              </w:rPr>
              <w:t xml:space="preserve">Work closely with Operations colleagues (especially </w:t>
            </w:r>
            <w:r w:rsidR="005725C6">
              <w:rPr>
                <w:rFonts w:ascii="Gill Sans MT" w:hAnsi="Gill Sans MT" w:cs="Arial"/>
                <w:sz w:val="22"/>
                <w:szCs w:val="22"/>
              </w:rPr>
              <w:t>Head of Operations</w:t>
            </w:r>
            <w:r>
              <w:rPr>
                <w:rFonts w:ascii="Gill Sans MT" w:hAnsi="Gill Sans MT" w:cs="Arial"/>
                <w:sz w:val="22"/>
                <w:szCs w:val="22"/>
              </w:rPr>
              <w:t xml:space="preserve"> and Child Protection Programme Manager</w:t>
            </w:r>
            <w:r w:rsidR="00426A63">
              <w:rPr>
                <w:rFonts w:ascii="Gill Sans MT" w:hAnsi="Gill Sans MT" w:cs="Arial"/>
                <w:sz w:val="22"/>
                <w:szCs w:val="22"/>
              </w:rPr>
              <w:t xml:space="preserve"> and Coordinators</w:t>
            </w:r>
            <w:r>
              <w:rPr>
                <w:rFonts w:ascii="Gill Sans MT" w:hAnsi="Gill Sans MT" w:cs="Arial"/>
                <w:sz w:val="22"/>
                <w:szCs w:val="22"/>
              </w:rPr>
              <w:t>) to promote the technical quality of programme implementation, e.g. by revising IPTTs, providing advice on procurements etc.</w:t>
            </w:r>
          </w:p>
          <w:p w14:paraId="41D72EDE" w14:textId="556E353C" w:rsidR="009273EB" w:rsidRDefault="009273EB" w:rsidP="006E0444">
            <w:pPr>
              <w:numPr>
                <w:ilvl w:val="0"/>
                <w:numId w:val="17"/>
              </w:numPr>
              <w:autoSpaceDE w:val="0"/>
              <w:autoSpaceDN w:val="0"/>
              <w:adjustRightInd w:val="0"/>
              <w:jc w:val="both"/>
              <w:rPr>
                <w:rFonts w:ascii="Gill Sans MT" w:hAnsi="Gill Sans MT" w:cs="Arial"/>
                <w:sz w:val="22"/>
                <w:szCs w:val="22"/>
                <w:lang w:eastAsia="en-GB"/>
              </w:rPr>
            </w:pPr>
            <w:r>
              <w:rPr>
                <w:rFonts w:ascii="Gill Sans MT" w:hAnsi="Gill Sans MT" w:cs="Arial"/>
                <w:sz w:val="22"/>
                <w:szCs w:val="22"/>
              </w:rPr>
              <w:t>Contribute actively to awards management</w:t>
            </w:r>
            <w:r w:rsidR="006E0444">
              <w:rPr>
                <w:rFonts w:ascii="Gill Sans MT" w:hAnsi="Gill Sans MT" w:cs="Arial"/>
                <w:sz w:val="22"/>
                <w:szCs w:val="22"/>
              </w:rPr>
              <w:t xml:space="preserve">, including awards review meetings, BVA follow up and procurement progress, </w:t>
            </w:r>
          </w:p>
          <w:p w14:paraId="4BF4CB54" w14:textId="7E08DF39" w:rsidR="00715426" w:rsidRPr="004D0CFF" w:rsidRDefault="00715426" w:rsidP="006E0444">
            <w:pPr>
              <w:numPr>
                <w:ilvl w:val="0"/>
                <w:numId w:val="17"/>
              </w:numPr>
              <w:autoSpaceDE w:val="0"/>
              <w:autoSpaceDN w:val="0"/>
              <w:adjustRightInd w:val="0"/>
              <w:jc w:val="both"/>
              <w:rPr>
                <w:rFonts w:ascii="Gill Sans MT" w:hAnsi="Gill Sans MT" w:cs="Arial"/>
                <w:sz w:val="22"/>
                <w:szCs w:val="22"/>
              </w:rPr>
            </w:pPr>
            <w:r w:rsidRPr="008D7F15">
              <w:rPr>
                <w:rFonts w:ascii="Gill Sans MT" w:hAnsi="Gill Sans MT" w:cs="Arial"/>
                <w:sz w:val="22"/>
                <w:szCs w:val="22"/>
              </w:rPr>
              <w:t xml:space="preserve">Prepare timely programme and donor reports on child protection </w:t>
            </w:r>
            <w:r w:rsidR="006E0444">
              <w:rPr>
                <w:rFonts w:ascii="Gill Sans MT" w:hAnsi="Gill Sans MT" w:cs="Arial"/>
                <w:sz w:val="22"/>
                <w:szCs w:val="22"/>
              </w:rPr>
              <w:t xml:space="preserve">and MHPSS </w:t>
            </w:r>
            <w:r w:rsidRPr="008D7F15">
              <w:rPr>
                <w:rFonts w:ascii="Gill Sans MT" w:hAnsi="Gill Sans MT" w:cs="Arial"/>
                <w:sz w:val="22"/>
                <w:szCs w:val="22"/>
              </w:rPr>
              <w:t xml:space="preserve">project activities in compliance with internal SC requirements and any relevant external donor requirements. </w:t>
            </w:r>
            <w:r>
              <w:rPr>
                <w:rFonts w:ascii="Gill Sans MT" w:hAnsi="Gill Sans MT" w:cs="Arial"/>
                <w:sz w:val="22"/>
                <w:szCs w:val="22"/>
              </w:rPr>
              <w:t>This includes adapting standard tools to the reality on the ground.</w:t>
            </w:r>
          </w:p>
          <w:p w14:paraId="1C126662" w14:textId="140C4702" w:rsidR="006E0444" w:rsidRPr="006E0444" w:rsidRDefault="008D3A17" w:rsidP="004D0CFF">
            <w:pPr>
              <w:pStyle w:val="ListParagraph"/>
              <w:numPr>
                <w:ilvl w:val="0"/>
                <w:numId w:val="17"/>
              </w:numPr>
              <w:tabs>
                <w:tab w:val="left" w:pos="2977"/>
              </w:tabs>
              <w:autoSpaceDE w:val="0"/>
              <w:autoSpaceDN w:val="0"/>
              <w:adjustRightInd w:val="0"/>
              <w:jc w:val="both"/>
              <w:rPr>
                <w:rFonts w:ascii="Gill Sans MT" w:hAnsi="Gill Sans MT" w:cs="Arial"/>
                <w:sz w:val="22"/>
                <w:szCs w:val="22"/>
                <w:lang w:eastAsia="en-GB"/>
              </w:rPr>
            </w:pPr>
            <w:r w:rsidRPr="006E0444">
              <w:rPr>
                <w:rFonts w:ascii="Gill Sans MT" w:hAnsi="Gill Sans MT" w:cs="Arial"/>
                <w:color w:val="000000" w:themeColor="text1"/>
                <w:sz w:val="22"/>
                <w:szCs w:val="22"/>
              </w:rPr>
              <w:t xml:space="preserve">Provide </w:t>
            </w:r>
            <w:r w:rsidR="006E0444" w:rsidRPr="006E0444">
              <w:rPr>
                <w:rFonts w:ascii="Gill Sans MT" w:hAnsi="Gill Sans MT" w:cs="Arial"/>
                <w:color w:val="000000" w:themeColor="text1"/>
                <w:sz w:val="22"/>
                <w:szCs w:val="22"/>
              </w:rPr>
              <w:t xml:space="preserve">technical </w:t>
            </w:r>
            <w:r w:rsidRPr="006E0444">
              <w:rPr>
                <w:rFonts w:ascii="Gill Sans MT" w:hAnsi="Gill Sans MT" w:cs="Arial"/>
                <w:color w:val="000000" w:themeColor="text1"/>
                <w:sz w:val="22"/>
                <w:szCs w:val="22"/>
              </w:rPr>
              <w:t xml:space="preserve">oversight and guidance to the programme implementation teams to ensure that thematic programme components are technically sound, implementation methods are consistent with national and global strategies, acknowledged good practice (e.g. Save the Children Common </w:t>
            </w:r>
            <w:proofErr w:type="gramStart"/>
            <w:r w:rsidRPr="006E0444">
              <w:rPr>
                <w:rFonts w:ascii="Gill Sans MT" w:hAnsi="Gill Sans MT" w:cs="Arial"/>
                <w:color w:val="000000" w:themeColor="text1"/>
                <w:sz w:val="22"/>
                <w:szCs w:val="22"/>
              </w:rPr>
              <w:t>Approaches)</w:t>
            </w:r>
            <w:r w:rsidR="006E0444" w:rsidRPr="006E0444">
              <w:rPr>
                <w:rFonts w:ascii="Gill Sans MT" w:hAnsi="Gill Sans MT" w:cs="Arial"/>
                <w:sz w:val="22"/>
                <w:szCs w:val="22"/>
              </w:rPr>
              <w:t>Monitor</w:t>
            </w:r>
            <w:proofErr w:type="gramEnd"/>
            <w:r w:rsidR="006E0444" w:rsidRPr="006E0444">
              <w:rPr>
                <w:rFonts w:ascii="Gill Sans MT" w:hAnsi="Gill Sans MT" w:cs="Arial"/>
                <w:sz w:val="22"/>
                <w:szCs w:val="22"/>
              </w:rPr>
              <w:t xml:space="preserve"> the quality of activities implementation in coordination with the technical specialist and program manager.</w:t>
            </w:r>
          </w:p>
          <w:p w14:paraId="772DC14E" w14:textId="77777777" w:rsidR="009273EB" w:rsidRPr="004D0CFF" w:rsidRDefault="009273EB" w:rsidP="004D0CFF">
            <w:pPr>
              <w:tabs>
                <w:tab w:val="left" w:pos="2977"/>
              </w:tabs>
              <w:rPr>
                <w:rFonts w:ascii="Gill Sans MT" w:hAnsi="Gill Sans MT" w:cs="Arial"/>
                <w:sz w:val="22"/>
                <w:szCs w:val="22"/>
              </w:rPr>
            </w:pPr>
          </w:p>
          <w:p w14:paraId="315DB231" w14:textId="360CD518" w:rsidR="009273EB" w:rsidRPr="00242633" w:rsidRDefault="009273EB" w:rsidP="009273EB">
            <w:pPr>
              <w:autoSpaceDE w:val="0"/>
              <w:autoSpaceDN w:val="0"/>
              <w:adjustRightInd w:val="0"/>
              <w:jc w:val="both"/>
              <w:rPr>
                <w:rFonts w:ascii="Gill Sans MT" w:hAnsi="Gill Sans MT" w:cs="Arial"/>
                <w:b/>
                <w:bCs/>
                <w:sz w:val="22"/>
                <w:szCs w:val="22"/>
              </w:rPr>
            </w:pPr>
            <w:r>
              <w:rPr>
                <w:rFonts w:ascii="Gill Sans MT" w:hAnsi="Gill Sans MT" w:cs="Arial"/>
                <w:b/>
                <w:bCs/>
                <w:sz w:val="22"/>
                <w:szCs w:val="22"/>
              </w:rPr>
              <w:t>Monitoring, Evaluation, Accountability, and Learning (MEAL) (approximately 1</w:t>
            </w:r>
            <w:r w:rsidR="00694343">
              <w:rPr>
                <w:rFonts w:ascii="Gill Sans MT" w:hAnsi="Gill Sans MT" w:cs="Arial"/>
                <w:b/>
                <w:bCs/>
                <w:sz w:val="22"/>
                <w:szCs w:val="22"/>
              </w:rPr>
              <w:t>5</w:t>
            </w:r>
            <w:r>
              <w:rPr>
                <w:rFonts w:ascii="Gill Sans MT" w:hAnsi="Gill Sans MT" w:cs="Arial"/>
                <w:b/>
                <w:bCs/>
                <w:sz w:val="22"/>
                <w:szCs w:val="22"/>
              </w:rPr>
              <w:t>%)</w:t>
            </w:r>
          </w:p>
          <w:p w14:paraId="4A530DF2" w14:textId="7BD298A3" w:rsidR="00BB2F96" w:rsidRDefault="00BB2F96" w:rsidP="006E0444">
            <w:pPr>
              <w:pStyle w:val="ListParagraph"/>
              <w:numPr>
                <w:ilvl w:val="0"/>
                <w:numId w:val="17"/>
              </w:numPr>
              <w:rPr>
                <w:rFonts w:ascii="Gill Sans MT" w:hAnsi="Gill Sans MT" w:cs="Arial"/>
                <w:color w:val="000000" w:themeColor="text1"/>
                <w:sz w:val="22"/>
                <w:szCs w:val="22"/>
              </w:rPr>
            </w:pPr>
            <w:r w:rsidRPr="0082786E">
              <w:rPr>
                <w:rFonts w:ascii="Gill Sans MT" w:hAnsi="Gill Sans MT" w:cs="Arial"/>
                <w:color w:val="000000" w:themeColor="text1"/>
                <w:sz w:val="22"/>
                <w:szCs w:val="22"/>
              </w:rPr>
              <w:t>Work with Monitoring, Evaluation, Accountability &amp; Learning (MEAL) teams to conduct quality monitoring against international standards through participatory methodologies that promote gender equality and social justice (including child-friendly and gender sensitive/transformative methodologies)</w:t>
            </w:r>
            <w:r>
              <w:rPr>
                <w:rFonts w:ascii="Gill Sans MT" w:hAnsi="Gill Sans MT" w:cs="Arial"/>
                <w:color w:val="000000" w:themeColor="text1"/>
                <w:sz w:val="22"/>
                <w:szCs w:val="22"/>
              </w:rPr>
              <w:t>, and use the learnings to inform programming, in coordination with the Technical Advisor</w:t>
            </w:r>
          </w:p>
          <w:p w14:paraId="46D5AF90" w14:textId="40E083A8" w:rsidR="00BB2F96" w:rsidRPr="00265B27" w:rsidRDefault="00BB2F96" w:rsidP="006E0444">
            <w:pPr>
              <w:numPr>
                <w:ilvl w:val="0"/>
                <w:numId w:val="17"/>
              </w:numPr>
              <w:autoSpaceDE w:val="0"/>
              <w:autoSpaceDN w:val="0"/>
              <w:adjustRightInd w:val="0"/>
              <w:jc w:val="both"/>
              <w:rPr>
                <w:rFonts w:ascii="Gill Sans MT" w:hAnsi="Gill Sans MT" w:cs="Arial"/>
                <w:sz w:val="22"/>
                <w:szCs w:val="22"/>
              </w:rPr>
            </w:pPr>
            <w:r w:rsidRPr="008D7F15">
              <w:rPr>
                <w:rFonts w:ascii="Gill Sans MT" w:hAnsi="Gill Sans MT" w:cs="Arial"/>
                <w:sz w:val="22"/>
                <w:szCs w:val="22"/>
              </w:rPr>
              <w:t>Wor</w:t>
            </w:r>
            <w:r>
              <w:rPr>
                <w:rFonts w:ascii="Gill Sans MT" w:hAnsi="Gill Sans MT" w:cs="Arial"/>
                <w:sz w:val="22"/>
                <w:szCs w:val="22"/>
              </w:rPr>
              <w:t xml:space="preserve">k closely with the MEAL </w:t>
            </w:r>
            <w:r w:rsidRPr="008D7F15">
              <w:rPr>
                <w:rFonts w:ascii="Gill Sans MT" w:hAnsi="Gill Sans MT" w:cs="Arial"/>
                <w:sz w:val="22"/>
                <w:szCs w:val="22"/>
              </w:rPr>
              <w:t>team put in place a child protection M &amp; E plan</w:t>
            </w:r>
            <w:r>
              <w:rPr>
                <w:rFonts w:ascii="Gill Sans MT" w:hAnsi="Gill Sans MT" w:cs="Arial"/>
                <w:sz w:val="22"/>
                <w:szCs w:val="22"/>
              </w:rPr>
              <w:t xml:space="preserve"> for the programme and each project</w:t>
            </w:r>
            <w:r w:rsidRPr="008D7F15">
              <w:rPr>
                <w:rFonts w:ascii="Gill Sans MT" w:hAnsi="Gill Sans MT" w:cs="Arial"/>
                <w:sz w:val="22"/>
                <w:szCs w:val="22"/>
              </w:rPr>
              <w:t xml:space="preserve">, ensuring this links to reporting requirements, and capacity build child protection and </w:t>
            </w:r>
            <w:r>
              <w:rPr>
                <w:rFonts w:ascii="Gill Sans MT" w:hAnsi="Gill Sans MT" w:cs="Arial"/>
                <w:sz w:val="22"/>
                <w:szCs w:val="22"/>
              </w:rPr>
              <w:t>MEAL</w:t>
            </w:r>
            <w:r w:rsidRPr="008D7F15">
              <w:rPr>
                <w:rFonts w:ascii="Gill Sans MT" w:hAnsi="Gill Sans MT" w:cs="Arial"/>
                <w:sz w:val="22"/>
                <w:szCs w:val="22"/>
              </w:rPr>
              <w:t xml:space="preserve"> staff in carrying out the work.</w:t>
            </w:r>
          </w:p>
          <w:p w14:paraId="2AD095E0" w14:textId="7A088BFB" w:rsidR="009273EB" w:rsidRDefault="009273EB" w:rsidP="006E0444">
            <w:pPr>
              <w:numPr>
                <w:ilvl w:val="0"/>
                <w:numId w:val="17"/>
              </w:numPr>
              <w:autoSpaceDE w:val="0"/>
              <w:autoSpaceDN w:val="0"/>
              <w:adjustRightInd w:val="0"/>
              <w:jc w:val="both"/>
              <w:rPr>
                <w:rFonts w:ascii="Gill Sans MT" w:hAnsi="Gill Sans MT" w:cs="Arial"/>
                <w:sz w:val="22"/>
                <w:szCs w:val="22"/>
              </w:rPr>
            </w:pPr>
            <w:r>
              <w:rPr>
                <w:rFonts w:ascii="Gill Sans MT" w:hAnsi="Gill Sans MT" w:cs="Arial"/>
                <w:sz w:val="22"/>
                <w:szCs w:val="22"/>
              </w:rPr>
              <w:t>Ensure Quality Benchmarks monitoring</w:t>
            </w:r>
            <w:r w:rsidR="00E5303B">
              <w:rPr>
                <w:rFonts w:ascii="Gill Sans MT" w:hAnsi="Gill Sans MT" w:cs="Arial"/>
                <w:sz w:val="22"/>
                <w:szCs w:val="22"/>
              </w:rPr>
              <w:t xml:space="preserve"> of</w:t>
            </w:r>
            <w:r>
              <w:rPr>
                <w:rFonts w:ascii="Gill Sans MT" w:hAnsi="Gill Sans MT" w:cs="Arial"/>
                <w:sz w:val="22"/>
                <w:szCs w:val="22"/>
              </w:rPr>
              <w:t xml:space="preserve"> main CP programming areas.</w:t>
            </w:r>
          </w:p>
          <w:p w14:paraId="1F128938" w14:textId="77777777" w:rsidR="009273EB" w:rsidRPr="008D7F15" w:rsidRDefault="009273EB" w:rsidP="006E0444">
            <w:pPr>
              <w:numPr>
                <w:ilvl w:val="0"/>
                <w:numId w:val="17"/>
              </w:numPr>
              <w:autoSpaceDE w:val="0"/>
              <w:autoSpaceDN w:val="0"/>
              <w:adjustRightInd w:val="0"/>
              <w:jc w:val="both"/>
              <w:rPr>
                <w:rFonts w:ascii="Gill Sans MT" w:hAnsi="Gill Sans MT" w:cs="Arial"/>
                <w:sz w:val="22"/>
                <w:szCs w:val="22"/>
              </w:rPr>
            </w:pPr>
            <w:r>
              <w:rPr>
                <w:rFonts w:ascii="Gill Sans MT" w:hAnsi="Gill Sans MT" w:cs="Arial"/>
                <w:sz w:val="22"/>
                <w:szCs w:val="22"/>
              </w:rPr>
              <w:t xml:space="preserve">Identify opportunities for learning and research. </w:t>
            </w:r>
          </w:p>
          <w:p w14:paraId="2526F0D4" w14:textId="2557CA7E" w:rsidR="009273EB" w:rsidRPr="008D7F15" w:rsidRDefault="009273EB" w:rsidP="006E0444">
            <w:pPr>
              <w:numPr>
                <w:ilvl w:val="0"/>
                <w:numId w:val="17"/>
              </w:numPr>
              <w:autoSpaceDE w:val="0"/>
              <w:autoSpaceDN w:val="0"/>
              <w:adjustRightInd w:val="0"/>
              <w:jc w:val="both"/>
              <w:rPr>
                <w:rFonts w:ascii="Gill Sans MT" w:hAnsi="Gill Sans MT" w:cs="Arial"/>
                <w:sz w:val="22"/>
                <w:szCs w:val="22"/>
              </w:rPr>
            </w:pPr>
            <w:r w:rsidRPr="008D7F15">
              <w:rPr>
                <w:rFonts w:ascii="Gill Sans MT" w:hAnsi="Gill Sans MT" w:cs="Arial"/>
                <w:sz w:val="22"/>
                <w:szCs w:val="22"/>
              </w:rPr>
              <w:t xml:space="preserve">Working closely with the </w:t>
            </w:r>
            <w:r w:rsidR="00C82A6A">
              <w:rPr>
                <w:rFonts w:ascii="Gill Sans MT" w:hAnsi="Gill Sans MT" w:cs="Arial"/>
                <w:sz w:val="22"/>
                <w:szCs w:val="22"/>
              </w:rPr>
              <w:t xml:space="preserve">Child Participation &amp; </w:t>
            </w:r>
            <w:r w:rsidRPr="008D7F15">
              <w:rPr>
                <w:rFonts w:ascii="Gill Sans MT" w:hAnsi="Gill Sans MT" w:cs="Arial"/>
                <w:sz w:val="22"/>
                <w:szCs w:val="22"/>
              </w:rPr>
              <w:t xml:space="preserve">Accountability </w:t>
            </w:r>
            <w:r w:rsidR="00C82A6A">
              <w:rPr>
                <w:rFonts w:ascii="Gill Sans MT" w:hAnsi="Gill Sans MT" w:cs="Arial"/>
                <w:sz w:val="22"/>
                <w:szCs w:val="22"/>
              </w:rPr>
              <w:t>Coordinator</w:t>
            </w:r>
            <w:r w:rsidR="00C82A6A" w:rsidRPr="008D7F15">
              <w:rPr>
                <w:rFonts w:ascii="Gill Sans MT" w:hAnsi="Gill Sans MT" w:cs="Arial"/>
                <w:sz w:val="22"/>
                <w:szCs w:val="22"/>
              </w:rPr>
              <w:t xml:space="preserve"> </w:t>
            </w:r>
            <w:r w:rsidRPr="008D7F15">
              <w:rPr>
                <w:rFonts w:ascii="Gill Sans MT" w:hAnsi="Gill Sans MT" w:cs="Arial"/>
                <w:sz w:val="22"/>
                <w:szCs w:val="22"/>
              </w:rPr>
              <w:t>put in place accountability activities for child protection, ensuring that feedback from all relevant stakeholders is considered in programme design.</w:t>
            </w:r>
          </w:p>
          <w:p w14:paraId="61F1B36E" w14:textId="77777777" w:rsidR="009273EB" w:rsidRDefault="009273EB" w:rsidP="006E0444">
            <w:pPr>
              <w:numPr>
                <w:ilvl w:val="0"/>
                <w:numId w:val="17"/>
              </w:numPr>
              <w:autoSpaceDE w:val="0"/>
              <w:autoSpaceDN w:val="0"/>
              <w:adjustRightInd w:val="0"/>
              <w:jc w:val="both"/>
              <w:rPr>
                <w:rFonts w:ascii="Gill Sans MT" w:hAnsi="Gill Sans MT" w:cs="Arial"/>
                <w:sz w:val="22"/>
                <w:szCs w:val="22"/>
                <w:lang w:eastAsia="en-GB"/>
              </w:rPr>
            </w:pPr>
            <w:r w:rsidRPr="009272A8">
              <w:rPr>
                <w:rFonts w:ascii="Gill Sans MT" w:hAnsi="Gill Sans MT" w:cs="Arial"/>
                <w:sz w:val="22"/>
                <w:szCs w:val="22"/>
              </w:rPr>
              <w:t xml:space="preserve">Ensure that the humanitarian minimum standards are maintained in accordance with the Minimum Standards for Child Protection in Humanitarian Action, the Sphere Charter </w:t>
            </w:r>
            <w:r>
              <w:rPr>
                <w:rFonts w:ascii="Gill Sans MT" w:hAnsi="Gill Sans MT" w:cs="Arial"/>
                <w:sz w:val="22"/>
                <w:szCs w:val="22"/>
              </w:rPr>
              <w:t>and Minimum Standards and</w:t>
            </w:r>
            <w:r w:rsidRPr="009272A8">
              <w:rPr>
                <w:rFonts w:ascii="Gill Sans MT" w:hAnsi="Gill Sans MT" w:cs="Arial"/>
                <w:sz w:val="22"/>
                <w:szCs w:val="22"/>
              </w:rPr>
              <w:t xml:space="preserve"> </w:t>
            </w:r>
            <w:r>
              <w:rPr>
                <w:rFonts w:ascii="Gill Sans MT" w:hAnsi="Gill Sans MT" w:cs="Arial"/>
                <w:sz w:val="22"/>
                <w:szCs w:val="22"/>
              </w:rPr>
              <w:t>the Core Humanitarian Standards.</w:t>
            </w:r>
          </w:p>
          <w:p w14:paraId="107D6891" w14:textId="77777777" w:rsidR="009273EB" w:rsidRDefault="009273EB" w:rsidP="009273EB">
            <w:pPr>
              <w:autoSpaceDE w:val="0"/>
              <w:autoSpaceDN w:val="0"/>
              <w:adjustRightInd w:val="0"/>
              <w:jc w:val="both"/>
              <w:rPr>
                <w:rFonts w:ascii="Gill Sans MT" w:hAnsi="Gill Sans MT" w:cs="Arial"/>
                <w:sz w:val="22"/>
                <w:szCs w:val="22"/>
                <w:lang w:eastAsia="en-GB"/>
              </w:rPr>
            </w:pPr>
          </w:p>
          <w:p w14:paraId="53AF7D9D" w14:textId="7CDE07A4" w:rsidR="00DE5254" w:rsidRPr="008C159E" w:rsidRDefault="00DE5254" w:rsidP="008C159E">
            <w:pPr>
              <w:pStyle w:val="Heading2"/>
              <w:numPr>
                <w:ilvl w:val="0"/>
                <w:numId w:val="0"/>
              </w:numPr>
              <w:shd w:val="clear" w:color="auto" w:fill="FFFFFF"/>
              <w:spacing w:before="0"/>
              <w:rPr>
                <w:rFonts w:ascii="Gill Sans MT" w:hAnsi="Gill Sans MT" w:cs="Arial"/>
                <w:sz w:val="22"/>
                <w:szCs w:val="22"/>
              </w:rPr>
            </w:pPr>
            <w:r w:rsidRPr="008C159E">
              <w:rPr>
                <w:rFonts w:ascii="Gill Sans MT" w:hAnsi="Gill Sans MT" w:cs="Arial"/>
                <w:sz w:val="22"/>
                <w:szCs w:val="22"/>
              </w:rPr>
              <w:t>Building a high performing team (</w:t>
            </w:r>
            <w:r w:rsidR="009B1F17">
              <w:rPr>
                <w:rFonts w:ascii="Gill Sans MT" w:hAnsi="Gill Sans MT" w:cs="Arial"/>
                <w:sz w:val="22"/>
                <w:szCs w:val="22"/>
              </w:rPr>
              <w:t xml:space="preserve">approximately </w:t>
            </w:r>
            <w:r w:rsidRPr="008C159E">
              <w:rPr>
                <w:rFonts w:ascii="Gill Sans MT" w:hAnsi="Gill Sans MT" w:cs="Arial"/>
                <w:sz w:val="22"/>
                <w:szCs w:val="22"/>
              </w:rPr>
              <w:t>20%)</w:t>
            </w:r>
          </w:p>
          <w:p w14:paraId="0E72CD40" w14:textId="0E678AD7" w:rsidR="00DE5254" w:rsidRDefault="00DE5254" w:rsidP="006E0444">
            <w:pPr>
              <w:pStyle w:val="ListParagraph"/>
              <w:numPr>
                <w:ilvl w:val="0"/>
                <w:numId w:val="17"/>
              </w:numPr>
              <w:shd w:val="clear" w:color="auto" w:fill="FFFFFF"/>
              <w:jc w:val="both"/>
              <w:rPr>
                <w:rFonts w:ascii="Gill Sans MT" w:hAnsi="Gill Sans MT" w:cs="Arial"/>
                <w:sz w:val="22"/>
                <w:szCs w:val="22"/>
              </w:rPr>
            </w:pPr>
            <w:r w:rsidRPr="008C159E">
              <w:rPr>
                <w:rFonts w:ascii="Gill Sans MT" w:hAnsi="Gill Sans MT" w:cs="Arial"/>
                <w:sz w:val="22"/>
                <w:szCs w:val="22"/>
              </w:rPr>
              <w:t xml:space="preserve">Ensure effective working relationships between </w:t>
            </w:r>
            <w:r w:rsidR="00E0259F">
              <w:rPr>
                <w:rFonts w:ascii="Gill Sans MT" w:hAnsi="Gill Sans MT" w:cs="Arial"/>
                <w:sz w:val="22"/>
                <w:szCs w:val="22"/>
              </w:rPr>
              <w:t xml:space="preserve">Gaza Child Protection technical team </w:t>
            </w:r>
            <w:r w:rsidRPr="008C159E">
              <w:rPr>
                <w:rFonts w:ascii="Gill Sans MT" w:hAnsi="Gill Sans MT" w:cs="Arial"/>
                <w:sz w:val="22"/>
                <w:szCs w:val="22"/>
              </w:rPr>
              <w:t xml:space="preserve">and oPt Country Office and regional/ global TE. </w:t>
            </w:r>
          </w:p>
          <w:p w14:paraId="0C535E05" w14:textId="1C2AEABC" w:rsidR="00A4361D" w:rsidRPr="008C159E" w:rsidRDefault="00A4361D" w:rsidP="008C159E">
            <w:pPr>
              <w:numPr>
                <w:ilvl w:val="0"/>
                <w:numId w:val="17"/>
              </w:numPr>
              <w:autoSpaceDE w:val="0"/>
              <w:autoSpaceDN w:val="0"/>
              <w:adjustRightInd w:val="0"/>
              <w:jc w:val="both"/>
              <w:rPr>
                <w:rFonts w:ascii="Gill Sans MT" w:hAnsi="Gill Sans MT" w:cs="Arial"/>
                <w:sz w:val="22"/>
                <w:szCs w:val="22"/>
              </w:rPr>
            </w:pPr>
            <w:r w:rsidRPr="008D7F15">
              <w:rPr>
                <w:rFonts w:ascii="Gill Sans MT" w:hAnsi="Gill Sans MT" w:cs="Arial"/>
                <w:sz w:val="22"/>
                <w:szCs w:val="22"/>
              </w:rPr>
              <w:lastRenderedPageBreak/>
              <w:t>Working closely with the HR team, identify child protection staffing needs (both national and international) for emergency programmes, and ensure rapid recruitment, induction and training of new staff.</w:t>
            </w:r>
          </w:p>
          <w:p w14:paraId="4D800AD4" w14:textId="02EAF9A2" w:rsidR="00DE5254" w:rsidRPr="008C159E" w:rsidRDefault="00DE5254" w:rsidP="006E0444">
            <w:pPr>
              <w:pStyle w:val="ListParagraph"/>
              <w:numPr>
                <w:ilvl w:val="0"/>
                <w:numId w:val="17"/>
              </w:numPr>
              <w:shd w:val="clear" w:color="auto" w:fill="FFFFFF"/>
              <w:jc w:val="both"/>
              <w:rPr>
                <w:rFonts w:ascii="Gill Sans MT" w:hAnsi="Gill Sans MT" w:cs="Arial"/>
                <w:sz w:val="22"/>
                <w:szCs w:val="22"/>
              </w:rPr>
            </w:pPr>
            <w:r w:rsidRPr="008C159E">
              <w:rPr>
                <w:rFonts w:ascii="Gill Sans MT" w:hAnsi="Gill Sans MT" w:cs="Arial"/>
                <w:sz w:val="22"/>
                <w:szCs w:val="22"/>
              </w:rPr>
              <w:t xml:space="preserve">Support capacity development of thematic specialists </w:t>
            </w:r>
            <w:r w:rsidR="00E0259F">
              <w:rPr>
                <w:rFonts w:ascii="Gill Sans MT" w:hAnsi="Gill Sans MT" w:cs="Arial"/>
                <w:sz w:val="22"/>
                <w:szCs w:val="22"/>
              </w:rPr>
              <w:t xml:space="preserve">under their line management </w:t>
            </w:r>
            <w:r w:rsidRPr="008C159E">
              <w:rPr>
                <w:rFonts w:ascii="Gill Sans MT" w:hAnsi="Gill Sans MT" w:cs="Arial"/>
                <w:sz w:val="22"/>
                <w:szCs w:val="22"/>
              </w:rPr>
              <w:t xml:space="preserve">with support from country office and regional/ global technical experts. </w:t>
            </w:r>
          </w:p>
          <w:p w14:paraId="442C461A" w14:textId="77777777" w:rsidR="00DE5254" w:rsidRPr="008C159E" w:rsidRDefault="00DE5254" w:rsidP="006E0444">
            <w:pPr>
              <w:numPr>
                <w:ilvl w:val="0"/>
                <w:numId w:val="17"/>
              </w:numPr>
              <w:shd w:val="clear" w:color="auto" w:fill="FFFFFF"/>
              <w:suppressAutoHyphens/>
              <w:jc w:val="both"/>
              <w:rPr>
                <w:rFonts w:ascii="Gill Sans MT" w:hAnsi="Gill Sans MT" w:cs="Arial"/>
                <w:sz w:val="22"/>
                <w:szCs w:val="22"/>
              </w:rPr>
            </w:pPr>
            <w:r w:rsidRPr="008C159E">
              <w:rPr>
                <w:rFonts w:ascii="Gill Sans MT" w:hAnsi="Gill Sans MT" w:cs="Arial"/>
                <w:sz w:val="22"/>
                <w:szCs w:val="22"/>
              </w:rPr>
              <w:t xml:space="preserve">Ensure that all staff understand and </w:t>
            </w:r>
            <w:proofErr w:type="gramStart"/>
            <w:r w:rsidRPr="008C159E">
              <w:rPr>
                <w:rFonts w:ascii="Gill Sans MT" w:hAnsi="Gill Sans MT" w:cs="Arial"/>
                <w:sz w:val="22"/>
                <w:szCs w:val="22"/>
              </w:rPr>
              <w:t>are able to</w:t>
            </w:r>
            <w:proofErr w:type="gramEnd"/>
            <w:r w:rsidRPr="008C159E">
              <w:rPr>
                <w:rFonts w:ascii="Gill Sans MT" w:hAnsi="Gill Sans MT" w:cs="Arial"/>
                <w:sz w:val="22"/>
                <w:szCs w:val="22"/>
              </w:rPr>
              <w:t xml:space="preserve"> perform their role in full spectrum programming</w:t>
            </w:r>
          </w:p>
          <w:p w14:paraId="718A1A2D" w14:textId="77777777" w:rsidR="00DE5254" w:rsidRPr="008C159E" w:rsidRDefault="00DE5254" w:rsidP="006E0444">
            <w:pPr>
              <w:numPr>
                <w:ilvl w:val="0"/>
                <w:numId w:val="17"/>
              </w:numPr>
              <w:shd w:val="clear" w:color="auto" w:fill="FFFFFF"/>
              <w:suppressAutoHyphens/>
              <w:jc w:val="both"/>
              <w:rPr>
                <w:rFonts w:ascii="Gill Sans MT" w:hAnsi="Gill Sans MT" w:cs="Arial"/>
                <w:sz w:val="22"/>
                <w:szCs w:val="22"/>
              </w:rPr>
            </w:pPr>
            <w:r w:rsidRPr="008C159E">
              <w:rPr>
                <w:rFonts w:ascii="Gill Sans MT" w:hAnsi="Gill Sans MT" w:cs="Arial"/>
                <w:sz w:val="22"/>
                <w:szCs w:val="22"/>
              </w:rPr>
              <w:t xml:space="preserve">Manage the performance of all staff in their team through: </w:t>
            </w:r>
          </w:p>
          <w:p w14:paraId="5A1B1C2B" w14:textId="12A56FB1" w:rsidR="00DE5254" w:rsidRPr="008C159E" w:rsidRDefault="00DE5254" w:rsidP="008C159E">
            <w:pPr>
              <w:numPr>
                <w:ilvl w:val="1"/>
                <w:numId w:val="17"/>
              </w:numPr>
              <w:shd w:val="clear" w:color="auto" w:fill="FFFFFF"/>
              <w:suppressAutoHyphens/>
              <w:jc w:val="both"/>
              <w:rPr>
                <w:rFonts w:ascii="Gill Sans MT" w:hAnsi="Gill Sans MT" w:cs="Arial"/>
                <w:sz w:val="22"/>
                <w:szCs w:val="22"/>
              </w:rPr>
            </w:pPr>
            <w:r w:rsidRPr="008C159E">
              <w:rPr>
                <w:rFonts w:ascii="Gill Sans MT" w:hAnsi="Gill Sans MT" w:cs="Arial"/>
                <w:sz w:val="22"/>
                <w:szCs w:val="22"/>
              </w:rPr>
              <w:t xml:space="preserve">Effective use of the Performance Management System including the establishment of clear, measurable objectives, ongoing feedback, periodic reviews and fair and unbiased </w:t>
            </w:r>
            <w:r w:rsidR="00EF362A" w:rsidRPr="00EF362A">
              <w:rPr>
                <w:rFonts w:ascii="Gill Sans MT" w:hAnsi="Gill Sans MT" w:cs="Arial"/>
                <w:sz w:val="22"/>
                <w:szCs w:val="22"/>
              </w:rPr>
              <w:t>evaluations.</w:t>
            </w:r>
          </w:p>
          <w:p w14:paraId="776B2230" w14:textId="0A36416A" w:rsidR="00DE5254" w:rsidRPr="008C159E" w:rsidRDefault="00DE5254" w:rsidP="008C159E">
            <w:pPr>
              <w:numPr>
                <w:ilvl w:val="1"/>
                <w:numId w:val="17"/>
              </w:numPr>
              <w:shd w:val="clear" w:color="auto" w:fill="FFFFFF"/>
              <w:suppressAutoHyphens/>
              <w:jc w:val="both"/>
              <w:rPr>
                <w:rFonts w:ascii="Gill Sans MT" w:hAnsi="Gill Sans MT" w:cs="Arial"/>
                <w:sz w:val="22"/>
                <w:szCs w:val="22"/>
              </w:rPr>
            </w:pPr>
            <w:r w:rsidRPr="008C159E">
              <w:rPr>
                <w:rFonts w:ascii="Gill Sans MT" w:hAnsi="Gill Sans MT" w:cs="Arial"/>
                <w:sz w:val="22"/>
                <w:szCs w:val="22"/>
              </w:rPr>
              <w:t xml:space="preserve">Coaching, mentoring and other developmental </w:t>
            </w:r>
            <w:r w:rsidR="00EF362A" w:rsidRPr="00EF362A">
              <w:rPr>
                <w:rFonts w:ascii="Gill Sans MT" w:hAnsi="Gill Sans MT" w:cs="Arial"/>
                <w:sz w:val="22"/>
                <w:szCs w:val="22"/>
              </w:rPr>
              <w:t>opportunities.</w:t>
            </w:r>
          </w:p>
          <w:p w14:paraId="640B8917" w14:textId="6FAEC0FB" w:rsidR="00DE5254" w:rsidRPr="008C159E" w:rsidRDefault="00DE5254" w:rsidP="008C159E">
            <w:pPr>
              <w:numPr>
                <w:ilvl w:val="1"/>
                <w:numId w:val="17"/>
              </w:numPr>
              <w:shd w:val="clear" w:color="auto" w:fill="FFFFFF"/>
              <w:suppressAutoHyphens/>
              <w:jc w:val="both"/>
              <w:rPr>
                <w:rFonts w:ascii="Gill Sans MT" w:hAnsi="Gill Sans MT" w:cs="Arial"/>
                <w:sz w:val="22"/>
                <w:szCs w:val="22"/>
              </w:rPr>
            </w:pPr>
            <w:r w:rsidRPr="008C159E">
              <w:rPr>
                <w:rFonts w:ascii="Gill Sans MT" w:hAnsi="Gill Sans MT" w:cs="Arial"/>
                <w:sz w:val="22"/>
                <w:szCs w:val="22"/>
              </w:rPr>
              <w:t xml:space="preserve">Recognition and rewards for outstanding </w:t>
            </w:r>
            <w:r w:rsidR="00EF362A" w:rsidRPr="00EF362A">
              <w:rPr>
                <w:rFonts w:ascii="Gill Sans MT" w:hAnsi="Gill Sans MT" w:cs="Arial"/>
                <w:sz w:val="22"/>
                <w:szCs w:val="22"/>
              </w:rPr>
              <w:t>performance.</w:t>
            </w:r>
          </w:p>
          <w:p w14:paraId="299728B9" w14:textId="77777777" w:rsidR="00DE5254" w:rsidRPr="008C159E" w:rsidRDefault="00DE5254" w:rsidP="008C159E">
            <w:pPr>
              <w:numPr>
                <w:ilvl w:val="1"/>
                <w:numId w:val="17"/>
              </w:numPr>
              <w:shd w:val="clear" w:color="auto" w:fill="FFFFFF"/>
              <w:suppressAutoHyphens/>
              <w:jc w:val="both"/>
              <w:rPr>
                <w:rFonts w:ascii="Gill Sans MT" w:hAnsi="Gill Sans MT" w:cs="Arial"/>
                <w:sz w:val="22"/>
                <w:szCs w:val="22"/>
              </w:rPr>
            </w:pPr>
            <w:r w:rsidRPr="008C159E">
              <w:rPr>
                <w:rFonts w:ascii="Gill Sans MT" w:hAnsi="Gill Sans MT" w:cs="Arial"/>
                <w:sz w:val="22"/>
                <w:szCs w:val="22"/>
              </w:rPr>
              <w:t xml:space="preserve">Documentation of performance that is less than satisfactory, with appropriate performance improvements/ workplans  </w:t>
            </w:r>
          </w:p>
          <w:p w14:paraId="14EAB66F" w14:textId="77777777" w:rsidR="00DE5254" w:rsidRPr="009272A8" w:rsidRDefault="00DE5254" w:rsidP="009273EB">
            <w:pPr>
              <w:autoSpaceDE w:val="0"/>
              <w:autoSpaceDN w:val="0"/>
              <w:adjustRightInd w:val="0"/>
              <w:jc w:val="both"/>
              <w:rPr>
                <w:rFonts w:ascii="Gill Sans MT" w:hAnsi="Gill Sans MT" w:cs="Arial"/>
                <w:sz w:val="22"/>
                <w:szCs w:val="22"/>
                <w:lang w:eastAsia="en-GB"/>
              </w:rPr>
            </w:pPr>
          </w:p>
          <w:p w14:paraId="362141D7" w14:textId="77777777" w:rsidR="009273EB" w:rsidRPr="00242633" w:rsidRDefault="009273EB" w:rsidP="009273EB">
            <w:pPr>
              <w:jc w:val="both"/>
              <w:rPr>
                <w:rFonts w:ascii="Gill Sans MT" w:hAnsi="Gill Sans MT" w:cs="Arial"/>
                <w:b/>
                <w:bCs/>
                <w:i/>
                <w:sz w:val="22"/>
                <w:szCs w:val="22"/>
              </w:rPr>
            </w:pPr>
            <w:r w:rsidRPr="00242633">
              <w:rPr>
                <w:rFonts w:ascii="Gill Sans MT" w:hAnsi="Gill Sans MT" w:cs="Arial"/>
                <w:b/>
                <w:bCs/>
                <w:i/>
                <w:sz w:val="22"/>
                <w:szCs w:val="22"/>
              </w:rPr>
              <w:t>Capacity Building</w:t>
            </w:r>
            <w:r>
              <w:rPr>
                <w:rFonts w:ascii="Gill Sans MT" w:hAnsi="Gill Sans MT" w:cs="Arial"/>
                <w:b/>
                <w:bCs/>
                <w:i/>
                <w:sz w:val="22"/>
                <w:szCs w:val="22"/>
              </w:rPr>
              <w:t xml:space="preserve"> (approximately 10%)</w:t>
            </w:r>
          </w:p>
          <w:p w14:paraId="047030EE" w14:textId="77777777" w:rsidR="00A0001D" w:rsidRDefault="00E5303B" w:rsidP="006E0444">
            <w:pPr>
              <w:pStyle w:val="ListParagraph"/>
              <w:numPr>
                <w:ilvl w:val="0"/>
                <w:numId w:val="17"/>
              </w:numPr>
              <w:tabs>
                <w:tab w:val="left" w:pos="2977"/>
              </w:tabs>
              <w:rPr>
                <w:rFonts w:ascii="Gill Sans MT" w:hAnsi="Gill Sans MT" w:cs="Arial"/>
                <w:color w:val="000000" w:themeColor="text1"/>
                <w:sz w:val="22"/>
                <w:szCs w:val="22"/>
              </w:rPr>
            </w:pPr>
            <w:r w:rsidRPr="00527AE0">
              <w:rPr>
                <w:rFonts w:ascii="Gill Sans MT" w:hAnsi="Gill Sans MT" w:cs="Arial"/>
                <w:color w:val="000000" w:themeColor="text1"/>
                <w:sz w:val="22"/>
                <w:szCs w:val="22"/>
              </w:rPr>
              <w:t>Develop learning needs assessment and capacity building plans for both SC and partner staff, linking capacity building initiatives to wider opportunities identified via coordination and network</w:t>
            </w:r>
            <w:r w:rsidR="00A0001D">
              <w:rPr>
                <w:rFonts w:ascii="Gill Sans MT" w:hAnsi="Gill Sans MT" w:cs="Arial"/>
                <w:color w:val="000000" w:themeColor="text1"/>
                <w:sz w:val="22"/>
                <w:szCs w:val="22"/>
              </w:rPr>
              <w:t>.</w:t>
            </w:r>
          </w:p>
          <w:p w14:paraId="1E9801A7" w14:textId="7E906499" w:rsidR="00E5303B" w:rsidRPr="00265B27" w:rsidRDefault="00E5303B" w:rsidP="006E0444">
            <w:pPr>
              <w:pStyle w:val="ListParagraph"/>
              <w:numPr>
                <w:ilvl w:val="0"/>
                <w:numId w:val="17"/>
              </w:numPr>
              <w:tabs>
                <w:tab w:val="left" w:pos="2977"/>
              </w:tabs>
              <w:rPr>
                <w:rFonts w:ascii="Gill Sans MT" w:hAnsi="Gill Sans MT" w:cs="Arial"/>
                <w:color w:val="000000" w:themeColor="text1"/>
                <w:sz w:val="22"/>
                <w:szCs w:val="22"/>
              </w:rPr>
            </w:pPr>
            <w:r w:rsidRPr="00527AE0">
              <w:rPr>
                <w:rFonts w:ascii="Gill Sans MT" w:hAnsi="Gill Sans MT" w:cs="Arial"/>
                <w:color w:val="000000" w:themeColor="text1"/>
                <w:sz w:val="22"/>
                <w:szCs w:val="22"/>
              </w:rPr>
              <w:t>Together with other sectors identify sector-integrated capacity building opportunities.</w:t>
            </w:r>
          </w:p>
          <w:p w14:paraId="37E46370" w14:textId="1D53D4C8" w:rsidR="009273EB" w:rsidRDefault="009273EB" w:rsidP="006E0444">
            <w:pPr>
              <w:numPr>
                <w:ilvl w:val="0"/>
                <w:numId w:val="17"/>
              </w:numPr>
              <w:autoSpaceDE w:val="0"/>
              <w:autoSpaceDN w:val="0"/>
              <w:adjustRightInd w:val="0"/>
              <w:jc w:val="both"/>
              <w:rPr>
                <w:rFonts w:ascii="Gill Sans MT" w:hAnsi="Gill Sans MT" w:cs="Arial"/>
                <w:sz w:val="22"/>
                <w:szCs w:val="22"/>
              </w:rPr>
            </w:pPr>
            <w:r>
              <w:rPr>
                <w:rFonts w:ascii="Gill Sans MT" w:hAnsi="Gill Sans MT" w:cs="Arial"/>
                <w:sz w:val="22"/>
                <w:szCs w:val="22"/>
                <w:lang w:eastAsia="en-GB"/>
              </w:rPr>
              <w:t xml:space="preserve">Deliver and adapt trainings on the following thematic areas: safe identification and referral, case management, alternative care, </w:t>
            </w:r>
            <w:r w:rsidR="007E35C6">
              <w:rPr>
                <w:rFonts w:ascii="Gill Sans MT" w:hAnsi="Gill Sans MT" w:cs="Arial"/>
                <w:sz w:val="22"/>
                <w:szCs w:val="22"/>
                <w:lang w:eastAsia="en-GB"/>
              </w:rPr>
              <w:t xml:space="preserve">MHPSS, </w:t>
            </w:r>
            <w:r>
              <w:rPr>
                <w:rFonts w:ascii="Gill Sans MT" w:hAnsi="Gill Sans MT" w:cs="Arial"/>
                <w:sz w:val="22"/>
                <w:szCs w:val="22"/>
                <w:lang w:eastAsia="en-GB"/>
              </w:rPr>
              <w:t>integrated group activities, GBV prevention and risk mitigation, disability and inclusion mainstreaming and child protection community engagement and monitoring.</w:t>
            </w:r>
          </w:p>
          <w:p w14:paraId="4FC7A1FE" w14:textId="77777777" w:rsidR="009273EB" w:rsidRDefault="009273EB" w:rsidP="006E0444">
            <w:pPr>
              <w:numPr>
                <w:ilvl w:val="0"/>
                <w:numId w:val="17"/>
              </w:numPr>
              <w:autoSpaceDE w:val="0"/>
              <w:autoSpaceDN w:val="0"/>
              <w:adjustRightInd w:val="0"/>
              <w:jc w:val="both"/>
              <w:rPr>
                <w:rFonts w:ascii="Gill Sans MT" w:hAnsi="Gill Sans MT" w:cs="Arial"/>
                <w:sz w:val="22"/>
                <w:szCs w:val="22"/>
              </w:rPr>
            </w:pPr>
            <w:r>
              <w:rPr>
                <w:rFonts w:ascii="Gill Sans MT" w:hAnsi="Gill Sans MT" w:cs="Arial"/>
                <w:sz w:val="22"/>
                <w:szCs w:val="22"/>
              </w:rPr>
              <w:t xml:space="preserve">Actively mentor and support national colleagues, </w:t>
            </w:r>
            <w:proofErr w:type="gramStart"/>
            <w:r>
              <w:rPr>
                <w:rFonts w:ascii="Gill Sans MT" w:hAnsi="Gill Sans MT" w:cs="Arial"/>
                <w:sz w:val="22"/>
                <w:szCs w:val="22"/>
              </w:rPr>
              <w:t>acting as a role model at all times</w:t>
            </w:r>
            <w:proofErr w:type="gramEnd"/>
            <w:r>
              <w:rPr>
                <w:rFonts w:ascii="Gill Sans MT" w:hAnsi="Gill Sans MT" w:cs="Arial"/>
                <w:sz w:val="22"/>
                <w:szCs w:val="22"/>
              </w:rPr>
              <w:t>.</w:t>
            </w:r>
          </w:p>
          <w:p w14:paraId="389E731A" w14:textId="77777777" w:rsidR="009273EB" w:rsidRDefault="009273EB" w:rsidP="006E0444">
            <w:pPr>
              <w:numPr>
                <w:ilvl w:val="0"/>
                <w:numId w:val="17"/>
              </w:numPr>
              <w:autoSpaceDE w:val="0"/>
              <w:autoSpaceDN w:val="0"/>
              <w:adjustRightInd w:val="0"/>
              <w:jc w:val="both"/>
              <w:rPr>
                <w:rFonts w:ascii="Gill Sans MT" w:hAnsi="Gill Sans MT" w:cs="Arial"/>
                <w:sz w:val="22"/>
                <w:szCs w:val="22"/>
              </w:rPr>
            </w:pPr>
            <w:r w:rsidRPr="008D7F15">
              <w:rPr>
                <w:rFonts w:ascii="Gill Sans MT" w:hAnsi="Gill Sans MT" w:cs="Arial"/>
                <w:sz w:val="22"/>
                <w:szCs w:val="22"/>
                <w:lang w:eastAsia="en-GB"/>
              </w:rPr>
              <w:t>Together with other sectors, identify sector-integrated capacity building opportunities</w:t>
            </w:r>
            <w:r>
              <w:rPr>
                <w:rFonts w:ascii="Gill Sans MT" w:hAnsi="Gill Sans MT" w:cs="Arial"/>
                <w:sz w:val="22"/>
                <w:szCs w:val="22"/>
                <w:lang w:eastAsia="en-GB"/>
              </w:rPr>
              <w:t>.</w:t>
            </w:r>
          </w:p>
          <w:p w14:paraId="31B28084" w14:textId="77777777" w:rsidR="009273EB" w:rsidRPr="003F3107" w:rsidRDefault="009273EB" w:rsidP="009273EB">
            <w:pPr>
              <w:autoSpaceDE w:val="0"/>
              <w:autoSpaceDN w:val="0"/>
              <w:adjustRightInd w:val="0"/>
              <w:jc w:val="both"/>
              <w:rPr>
                <w:rFonts w:ascii="Gill Sans MT" w:hAnsi="Gill Sans MT" w:cs="Arial"/>
                <w:sz w:val="22"/>
                <w:szCs w:val="22"/>
              </w:rPr>
            </w:pPr>
          </w:p>
          <w:p w14:paraId="27F91A27" w14:textId="59291A5B" w:rsidR="009273EB" w:rsidRPr="00242633" w:rsidRDefault="009273EB" w:rsidP="009273EB">
            <w:pPr>
              <w:jc w:val="both"/>
              <w:rPr>
                <w:rFonts w:ascii="Gill Sans MT" w:hAnsi="Gill Sans MT" w:cs="Arial"/>
                <w:b/>
                <w:bCs/>
                <w:i/>
                <w:sz w:val="22"/>
                <w:szCs w:val="22"/>
              </w:rPr>
            </w:pPr>
            <w:r w:rsidRPr="00242633">
              <w:rPr>
                <w:rFonts w:ascii="Gill Sans MT" w:hAnsi="Gill Sans MT" w:cs="Arial"/>
                <w:b/>
                <w:bCs/>
                <w:i/>
                <w:sz w:val="22"/>
                <w:szCs w:val="22"/>
              </w:rPr>
              <w:t>Representation, Advocacy &amp; Organisational Learning (approx</w:t>
            </w:r>
            <w:r w:rsidR="00CF2173">
              <w:rPr>
                <w:rFonts w:ascii="Gill Sans MT" w:hAnsi="Gill Sans MT" w:cs="Arial"/>
                <w:b/>
                <w:bCs/>
                <w:i/>
                <w:sz w:val="22"/>
                <w:szCs w:val="22"/>
              </w:rPr>
              <w:t>imately 10</w:t>
            </w:r>
            <w:r w:rsidRPr="00242633">
              <w:rPr>
                <w:rFonts w:ascii="Gill Sans MT" w:hAnsi="Gill Sans MT" w:cs="Arial"/>
                <w:b/>
                <w:bCs/>
                <w:i/>
                <w:sz w:val="22"/>
                <w:szCs w:val="22"/>
              </w:rPr>
              <w:t>%)</w:t>
            </w:r>
          </w:p>
          <w:p w14:paraId="1A6D079D" w14:textId="77777777" w:rsidR="009273EB" w:rsidRDefault="009273EB" w:rsidP="006E0444">
            <w:pPr>
              <w:numPr>
                <w:ilvl w:val="0"/>
                <w:numId w:val="17"/>
              </w:numPr>
              <w:autoSpaceDE w:val="0"/>
              <w:autoSpaceDN w:val="0"/>
              <w:adjustRightInd w:val="0"/>
              <w:jc w:val="both"/>
              <w:rPr>
                <w:rFonts w:ascii="Gill Sans MT" w:hAnsi="Gill Sans MT" w:cs="Arial"/>
                <w:sz w:val="22"/>
                <w:szCs w:val="22"/>
              </w:rPr>
            </w:pPr>
            <w:r w:rsidRPr="008D7F15">
              <w:rPr>
                <w:rFonts w:ascii="Gill Sans MT" w:hAnsi="Gill Sans MT" w:cs="Arial"/>
                <w:sz w:val="22"/>
                <w:szCs w:val="22"/>
              </w:rPr>
              <w:t xml:space="preserve">Ensure that Save the Children's work is coordinated with efforts of other agencies and </w:t>
            </w:r>
            <w:r>
              <w:rPr>
                <w:rFonts w:ascii="Gill Sans MT" w:hAnsi="Gill Sans MT" w:cs="Arial"/>
                <w:sz w:val="22"/>
                <w:szCs w:val="22"/>
              </w:rPr>
              <w:t>authorities</w:t>
            </w:r>
          </w:p>
          <w:p w14:paraId="7621ACCA" w14:textId="0DD5A093" w:rsidR="00A421D6" w:rsidRPr="0033482C" w:rsidRDefault="009273EB" w:rsidP="006E0444">
            <w:pPr>
              <w:numPr>
                <w:ilvl w:val="0"/>
                <w:numId w:val="17"/>
              </w:numPr>
              <w:autoSpaceDE w:val="0"/>
              <w:autoSpaceDN w:val="0"/>
              <w:adjustRightInd w:val="0"/>
              <w:jc w:val="both"/>
              <w:rPr>
                <w:rFonts w:ascii="Gill Sans MT" w:hAnsi="Gill Sans MT" w:cs="Arial"/>
                <w:sz w:val="22"/>
                <w:szCs w:val="22"/>
              </w:rPr>
            </w:pPr>
            <w:r>
              <w:rPr>
                <w:rFonts w:ascii="Gill Sans MT" w:hAnsi="Gill Sans MT" w:cs="Arial"/>
                <w:sz w:val="22"/>
                <w:szCs w:val="22"/>
              </w:rPr>
              <w:t xml:space="preserve">Take a proactive </w:t>
            </w:r>
            <w:r w:rsidRPr="008D7F15">
              <w:rPr>
                <w:rFonts w:ascii="Gill Sans MT" w:hAnsi="Gill Sans MT" w:cs="Arial"/>
                <w:sz w:val="22"/>
                <w:szCs w:val="22"/>
              </w:rPr>
              <w:t xml:space="preserve">a leadership role within Interagency Coordination forums, ensuring the specific needs of children are being addressed. This </w:t>
            </w:r>
            <w:r>
              <w:rPr>
                <w:rFonts w:ascii="Gill Sans MT" w:hAnsi="Gill Sans MT" w:cs="Arial"/>
                <w:sz w:val="22"/>
                <w:szCs w:val="22"/>
              </w:rPr>
              <w:t>will</w:t>
            </w:r>
            <w:r w:rsidRPr="008D7F15">
              <w:rPr>
                <w:rFonts w:ascii="Gill Sans MT" w:hAnsi="Gill Sans MT" w:cs="Arial"/>
                <w:sz w:val="22"/>
                <w:szCs w:val="22"/>
              </w:rPr>
              <w:t xml:space="preserve"> involve taking the lead in the Child Protection Working Group and/or sub-groups</w:t>
            </w:r>
            <w:r>
              <w:rPr>
                <w:rFonts w:ascii="Gill Sans MT" w:hAnsi="Gill Sans MT" w:cs="Arial"/>
                <w:sz w:val="22"/>
                <w:szCs w:val="22"/>
              </w:rPr>
              <w:t>, including developing/maintaining workplans and leading on strategic initiatives and resource development.</w:t>
            </w:r>
          </w:p>
        </w:tc>
      </w:tr>
      <w:tr w:rsidR="00174203" w:rsidRPr="0082786E" w14:paraId="30E8239B" w14:textId="77777777" w:rsidTr="3FC6E990">
        <w:tc>
          <w:tcPr>
            <w:tcW w:w="9498" w:type="dxa"/>
            <w:gridSpan w:val="3"/>
          </w:tcPr>
          <w:p w14:paraId="57AD7BFE" w14:textId="77777777" w:rsidR="008264D8" w:rsidRPr="0082786E" w:rsidRDefault="008264D8" w:rsidP="71935E8E">
            <w:pPr>
              <w:snapToGrid w:val="0"/>
              <w:ind w:left="-24"/>
              <w:rPr>
                <w:rFonts w:ascii="Gill Sans MT" w:hAnsi="Gill Sans MT" w:cs="Arial"/>
                <w:b/>
                <w:bCs/>
                <w:i/>
                <w:iCs/>
                <w:color w:val="808080"/>
                <w:sz w:val="22"/>
                <w:szCs w:val="22"/>
              </w:rPr>
            </w:pPr>
            <w:r w:rsidRPr="0082786E">
              <w:rPr>
                <w:rFonts w:ascii="Gill Sans MT" w:hAnsi="Gill Sans MT" w:cs="Arial"/>
                <w:b/>
                <w:bCs/>
                <w:sz w:val="22"/>
                <w:szCs w:val="22"/>
              </w:rPr>
              <w:lastRenderedPageBreak/>
              <w:t>BEHAVIOURS (Values in Practice</w:t>
            </w:r>
            <w:r w:rsidRPr="0082786E">
              <w:rPr>
                <w:rFonts w:ascii="Gill Sans MT" w:hAnsi="Gill Sans MT" w:cs="Arial"/>
                <w:sz w:val="22"/>
                <w:szCs w:val="22"/>
              </w:rPr>
              <w:t>)</w:t>
            </w:r>
          </w:p>
          <w:p w14:paraId="357AA421" w14:textId="77777777" w:rsidR="008264D8" w:rsidRPr="0082786E" w:rsidRDefault="008264D8" w:rsidP="71935E8E">
            <w:pPr>
              <w:ind w:left="-24"/>
              <w:rPr>
                <w:rFonts w:ascii="Gill Sans MT" w:hAnsi="Gill Sans MT" w:cs="Arial"/>
                <w:b/>
                <w:bCs/>
                <w:sz w:val="22"/>
                <w:szCs w:val="22"/>
              </w:rPr>
            </w:pPr>
            <w:r w:rsidRPr="0082786E">
              <w:rPr>
                <w:rFonts w:ascii="Gill Sans MT" w:hAnsi="Gill Sans MT" w:cs="Arial"/>
                <w:b/>
                <w:bCs/>
                <w:sz w:val="22"/>
                <w:szCs w:val="22"/>
              </w:rPr>
              <w:t>Accountability:</w:t>
            </w:r>
          </w:p>
          <w:p w14:paraId="3CF74C32" w14:textId="77777777" w:rsidR="008264D8" w:rsidRPr="0082786E" w:rsidRDefault="008264D8" w:rsidP="00BC4891">
            <w:pPr>
              <w:numPr>
                <w:ilvl w:val="0"/>
                <w:numId w:val="6"/>
              </w:numPr>
              <w:suppressAutoHyphens/>
              <w:rPr>
                <w:rFonts w:ascii="Gill Sans MT" w:hAnsi="Gill Sans MT" w:cs="Arial"/>
                <w:sz w:val="22"/>
                <w:szCs w:val="22"/>
              </w:rPr>
            </w:pPr>
            <w:r w:rsidRPr="0082786E">
              <w:rPr>
                <w:rFonts w:ascii="Gill Sans MT" w:hAnsi="Gill Sans MT" w:cs="Arial"/>
                <w:sz w:val="22"/>
                <w:szCs w:val="22"/>
              </w:rPr>
              <w:t xml:space="preserve">holds </w:t>
            </w:r>
            <w:proofErr w:type="spellStart"/>
            <w:r w:rsidRPr="0082786E">
              <w:rPr>
                <w:rFonts w:ascii="Gill Sans MT" w:hAnsi="Gill Sans MT" w:cs="Arial"/>
                <w:sz w:val="22"/>
                <w:szCs w:val="22"/>
              </w:rPr>
              <w:t>self accountable</w:t>
            </w:r>
            <w:proofErr w:type="spellEnd"/>
            <w:r w:rsidRPr="0082786E">
              <w:rPr>
                <w:rFonts w:ascii="Gill Sans MT" w:hAnsi="Gill Sans MT" w:cs="Arial"/>
                <w:sz w:val="22"/>
                <w:szCs w:val="22"/>
              </w:rPr>
              <w:t xml:space="preserve"> for making decisions, managing resources efficiently, achieving and role modelling Save the Children values</w:t>
            </w:r>
          </w:p>
          <w:p w14:paraId="7632FB91" w14:textId="5F337364" w:rsidR="008264D8" w:rsidRPr="0082786E" w:rsidRDefault="008264D8" w:rsidP="00BC4891">
            <w:pPr>
              <w:numPr>
                <w:ilvl w:val="0"/>
                <w:numId w:val="6"/>
              </w:numPr>
              <w:suppressAutoHyphens/>
              <w:rPr>
                <w:rFonts w:ascii="Gill Sans MT" w:hAnsi="Gill Sans MT" w:cs="Arial"/>
                <w:sz w:val="22"/>
                <w:szCs w:val="22"/>
              </w:rPr>
            </w:pPr>
            <w:r w:rsidRPr="0082786E">
              <w:rPr>
                <w:rFonts w:ascii="Gill Sans MT" w:hAnsi="Gill Sans MT" w:cs="Arial"/>
                <w:sz w:val="22"/>
                <w:szCs w:val="22"/>
              </w:rPr>
              <w:t>holds the</w:t>
            </w:r>
            <w:r w:rsidR="00430EFF" w:rsidRPr="0082786E">
              <w:rPr>
                <w:rFonts w:ascii="Gill Sans MT" w:hAnsi="Gill Sans MT" w:cs="Arial"/>
                <w:sz w:val="22"/>
                <w:szCs w:val="22"/>
              </w:rPr>
              <w:t>ir</w:t>
            </w:r>
            <w:r w:rsidRPr="0082786E">
              <w:rPr>
                <w:rFonts w:ascii="Gill Sans MT" w:hAnsi="Gill Sans MT" w:cs="Arial"/>
                <w:sz w:val="22"/>
                <w:szCs w:val="22"/>
              </w:rPr>
              <w:t xml:space="preserve"> team and partners accountable to deliver on their responsibilities - giving them the freedom to deliver </w:t>
            </w:r>
            <w:r w:rsidR="00FE36ED" w:rsidRPr="0082786E">
              <w:rPr>
                <w:rFonts w:ascii="Gill Sans MT" w:hAnsi="Gill Sans MT" w:cs="Arial"/>
                <w:sz w:val="22"/>
                <w:szCs w:val="22"/>
              </w:rPr>
              <w:t xml:space="preserve">in accordance with the </w:t>
            </w:r>
            <w:r w:rsidR="00407D21" w:rsidRPr="0082786E">
              <w:rPr>
                <w:rFonts w:ascii="Gill Sans MT" w:hAnsi="Gill Sans MT" w:cs="Arial"/>
                <w:sz w:val="22"/>
                <w:szCs w:val="22"/>
              </w:rPr>
              <w:t>context, providing</w:t>
            </w:r>
            <w:r w:rsidRPr="0082786E">
              <w:rPr>
                <w:rFonts w:ascii="Gill Sans MT" w:hAnsi="Gill Sans MT" w:cs="Arial"/>
                <w:sz w:val="22"/>
                <w:szCs w:val="22"/>
              </w:rPr>
              <w:t xml:space="preserve"> the necessary development to improve performance and applying appropriate consequences when results are not achieved.</w:t>
            </w:r>
          </w:p>
          <w:p w14:paraId="1CE9EEFA" w14:textId="77777777" w:rsidR="008264D8" w:rsidRPr="0082786E" w:rsidRDefault="008264D8" w:rsidP="71935E8E">
            <w:pPr>
              <w:ind w:left="-24"/>
              <w:rPr>
                <w:rFonts w:ascii="Gill Sans MT" w:hAnsi="Gill Sans MT" w:cs="Arial"/>
                <w:b/>
                <w:bCs/>
                <w:sz w:val="22"/>
                <w:szCs w:val="22"/>
              </w:rPr>
            </w:pPr>
            <w:r w:rsidRPr="0082786E">
              <w:rPr>
                <w:rFonts w:ascii="Gill Sans MT" w:hAnsi="Gill Sans MT" w:cs="Arial"/>
                <w:b/>
                <w:bCs/>
                <w:sz w:val="22"/>
                <w:szCs w:val="22"/>
              </w:rPr>
              <w:t>Ambition:</w:t>
            </w:r>
          </w:p>
          <w:p w14:paraId="5581A5B1" w14:textId="4C586328" w:rsidR="008264D8" w:rsidRPr="0082786E" w:rsidRDefault="008264D8" w:rsidP="00BC4891">
            <w:pPr>
              <w:numPr>
                <w:ilvl w:val="0"/>
                <w:numId w:val="8"/>
              </w:numPr>
              <w:suppressAutoHyphens/>
              <w:rPr>
                <w:rFonts w:ascii="Gill Sans MT" w:hAnsi="Gill Sans MT" w:cs="Arial"/>
                <w:sz w:val="22"/>
                <w:szCs w:val="22"/>
              </w:rPr>
            </w:pPr>
            <w:r w:rsidRPr="0082786E">
              <w:rPr>
                <w:rFonts w:ascii="Gill Sans MT" w:hAnsi="Gill Sans MT" w:cs="Arial"/>
                <w:sz w:val="22"/>
                <w:szCs w:val="22"/>
              </w:rPr>
              <w:t xml:space="preserve">sets ambitious and challenging goals for themselves and their team, takes responsibility for their own </w:t>
            </w:r>
            <w:r w:rsidR="004F460D" w:rsidRPr="0082786E">
              <w:rPr>
                <w:rFonts w:ascii="Gill Sans MT" w:hAnsi="Gill Sans MT" w:cs="Arial"/>
                <w:sz w:val="22"/>
                <w:szCs w:val="22"/>
              </w:rPr>
              <w:t xml:space="preserve">professional </w:t>
            </w:r>
            <w:r w:rsidRPr="0082786E">
              <w:rPr>
                <w:rFonts w:ascii="Gill Sans MT" w:hAnsi="Gill Sans MT" w:cs="Arial"/>
                <w:sz w:val="22"/>
                <w:szCs w:val="22"/>
              </w:rPr>
              <w:t>development and encourages their team to do the same</w:t>
            </w:r>
          </w:p>
          <w:p w14:paraId="69BE4BF8" w14:textId="05866F9C" w:rsidR="008264D8" w:rsidRPr="0082786E" w:rsidRDefault="008264D8" w:rsidP="00BC4891">
            <w:pPr>
              <w:numPr>
                <w:ilvl w:val="0"/>
                <w:numId w:val="8"/>
              </w:numPr>
              <w:suppressAutoHyphens/>
              <w:rPr>
                <w:rFonts w:ascii="Gill Sans MT" w:hAnsi="Gill Sans MT" w:cs="Arial"/>
                <w:sz w:val="22"/>
                <w:szCs w:val="22"/>
              </w:rPr>
            </w:pPr>
            <w:r w:rsidRPr="0082786E">
              <w:rPr>
                <w:rFonts w:ascii="Gill Sans MT" w:hAnsi="Gill Sans MT" w:cs="Arial"/>
                <w:sz w:val="22"/>
                <w:szCs w:val="22"/>
              </w:rPr>
              <w:t xml:space="preserve">widely shares </w:t>
            </w:r>
            <w:r w:rsidR="003344DA" w:rsidRPr="0082786E">
              <w:rPr>
                <w:rFonts w:ascii="Gill Sans MT" w:hAnsi="Gill Sans MT" w:cs="Arial"/>
                <w:sz w:val="22"/>
                <w:szCs w:val="22"/>
              </w:rPr>
              <w:t>Save the Children’s vision</w:t>
            </w:r>
            <w:r w:rsidRPr="0082786E">
              <w:rPr>
                <w:rFonts w:ascii="Gill Sans MT" w:hAnsi="Gill Sans MT" w:cs="Arial"/>
                <w:sz w:val="22"/>
                <w:szCs w:val="22"/>
              </w:rPr>
              <w:t>,</w:t>
            </w:r>
            <w:r w:rsidR="003344DA" w:rsidRPr="0082786E">
              <w:rPr>
                <w:rFonts w:ascii="Gill Sans MT" w:hAnsi="Gill Sans MT" w:cs="Arial"/>
                <w:sz w:val="22"/>
                <w:szCs w:val="22"/>
              </w:rPr>
              <w:t xml:space="preserve"> and</w:t>
            </w:r>
            <w:r w:rsidRPr="0082786E">
              <w:rPr>
                <w:rFonts w:ascii="Gill Sans MT" w:hAnsi="Gill Sans MT" w:cs="Arial"/>
                <w:sz w:val="22"/>
                <w:szCs w:val="22"/>
              </w:rPr>
              <w:t xml:space="preserve"> engages and motivates others</w:t>
            </w:r>
          </w:p>
          <w:p w14:paraId="44754CAC" w14:textId="3341BB05" w:rsidR="008264D8" w:rsidRPr="0082786E" w:rsidRDefault="008264D8" w:rsidP="00BC4891">
            <w:pPr>
              <w:numPr>
                <w:ilvl w:val="0"/>
                <w:numId w:val="8"/>
              </w:numPr>
              <w:suppressAutoHyphens/>
              <w:rPr>
                <w:rFonts w:ascii="Gill Sans MT" w:hAnsi="Gill Sans MT" w:cs="Arial"/>
                <w:sz w:val="22"/>
                <w:szCs w:val="22"/>
              </w:rPr>
            </w:pPr>
            <w:r w:rsidRPr="0082786E">
              <w:rPr>
                <w:rFonts w:ascii="Gill Sans MT" w:hAnsi="Gill Sans MT" w:cs="Arial"/>
                <w:sz w:val="22"/>
                <w:szCs w:val="22"/>
              </w:rPr>
              <w:t xml:space="preserve">future orientated, thinks strategically and on a </w:t>
            </w:r>
            <w:r w:rsidR="004F460D" w:rsidRPr="0082786E">
              <w:rPr>
                <w:rFonts w:ascii="Gill Sans MT" w:hAnsi="Gill Sans MT" w:cs="Arial"/>
                <w:sz w:val="22"/>
                <w:szCs w:val="22"/>
              </w:rPr>
              <w:t xml:space="preserve">national and </w:t>
            </w:r>
            <w:r w:rsidRPr="0082786E">
              <w:rPr>
                <w:rFonts w:ascii="Gill Sans MT" w:hAnsi="Gill Sans MT" w:cs="Arial"/>
                <w:sz w:val="22"/>
                <w:szCs w:val="22"/>
              </w:rPr>
              <w:t>global scale.</w:t>
            </w:r>
          </w:p>
          <w:p w14:paraId="630B4BAF" w14:textId="77777777" w:rsidR="008264D8" w:rsidRPr="0082786E" w:rsidRDefault="008264D8" w:rsidP="71935E8E">
            <w:pPr>
              <w:ind w:left="-24"/>
              <w:rPr>
                <w:rFonts w:ascii="Gill Sans MT" w:hAnsi="Gill Sans MT" w:cs="Arial"/>
                <w:b/>
                <w:bCs/>
                <w:sz w:val="22"/>
                <w:szCs w:val="22"/>
              </w:rPr>
            </w:pPr>
            <w:r w:rsidRPr="0082786E">
              <w:rPr>
                <w:rFonts w:ascii="Gill Sans MT" w:hAnsi="Gill Sans MT" w:cs="Arial"/>
                <w:b/>
                <w:bCs/>
                <w:sz w:val="22"/>
                <w:szCs w:val="22"/>
              </w:rPr>
              <w:t>Collaboration:</w:t>
            </w:r>
          </w:p>
          <w:p w14:paraId="43635350" w14:textId="2BB49DAC" w:rsidR="008264D8" w:rsidRPr="0082786E" w:rsidRDefault="008264D8" w:rsidP="00BC4891">
            <w:pPr>
              <w:numPr>
                <w:ilvl w:val="0"/>
                <w:numId w:val="7"/>
              </w:numPr>
              <w:suppressAutoHyphens/>
              <w:rPr>
                <w:rFonts w:ascii="Gill Sans MT" w:hAnsi="Gill Sans MT" w:cs="Arial"/>
                <w:sz w:val="22"/>
                <w:szCs w:val="22"/>
              </w:rPr>
            </w:pPr>
            <w:r w:rsidRPr="0082786E">
              <w:rPr>
                <w:rFonts w:ascii="Gill Sans MT" w:hAnsi="Gill Sans MT" w:cs="Arial"/>
                <w:sz w:val="22"/>
                <w:szCs w:val="22"/>
              </w:rPr>
              <w:t>builds and maintains effective relationships, with their team, colleagues,</w:t>
            </w:r>
            <w:r w:rsidR="005040AA" w:rsidRPr="0082786E">
              <w:rPr>
                <w:rFonts w:ascii="Gill Sans MT" w:hAnsi="Gill Sans MT" w:cs="Arial"/>
                <w:sz w:val="22"/>
                <w:szCs w:val="22"/>
              </w:rPr>
              <w:t xml:space="preserve"> </w:t>
            </w:r>
            <w:r w:rsidR="00FE36ED" w:rsidRPr="0082786E">
              <w:rPr>
                <w:rFonts w:ascii="Gill Sans MT" w:hAnsi="Gill Sans MT" w:cs="Arial"/>
                <w:sz w:val="22"/>
                <w:szCs w:val="22"/>
              </w:rPr>
              <w:t>technical advisors</w:t>
            </w:r>
            <w:r w:rsidR="00036EE0" w:rsidRPr="0082786E">
              <w:rPr>
                <w:rFonts w:ascii="Gill Sans MT" w:hAnsi="Gill Sans MT" w:cs="Arial"/>
                <w:sz w:val="22"/>
                <w:szCs w:val="22"/>
              </w:rPr>
              <w:t xml:space="preserve"> and working groups</w:t>
            </w:r>
            <w:r w:rsidR="00FE36ED" w:rsidRPr="0082786E">
              <w:rPr>
                <w:rFonts w:ascii="Gill Sans MT" w:hAnsi="Gill Sans MT" w:cs="Arial"/>
                <w:sz w:val="22"/>
                <w:szCs w:val="22"/>
              </w:rPr>
              <w:t xml:space="preserve">, </w:t>
            </w:r>
            <w:r w:rsidRPr="0082786E">
              <w:rPr>
                <w:rFonts w:ascii="Gill Sans MT" w:hAnsi="Gill Sans MT" w:cs="Arial"/>
                <w:sz w:val="22"/>
                <w:szCs w:val="22"/>
              </w:rPr>
              <w:t>Members and external partners and supporters</w:t>
            </w:r>
          </w:p>
          <w:p w14:paraId="547FFCA0" w14:textId="77777777" w:rsidR="008264D8" w:rsidRPr="0082786E" w:rsidRDefault="008264D8" w:rsidP="00BC4891">
            <w:pPr>
              <w:numPr>
                <w:ilvl w:val="0"/>
                <w:numId w:val="7"/>
              </w:numPr>
              <w:suppressAutoHyphens/>
              <w:rPr>
                <w:rFonts w:ascii="Gill Sans MT" w:hAnsi="Gill Sans MT" w:cs="Arial"/>
                <w:sz w:val="22"/>
                <w:szCs w:val="22"/>
              </w:rPr>
            </w:pPr>
            <w:r w:rsidRPr="0082786E">
              <w:rPr>
                <w:rFonts w:ascii="Gill Sans MT" w:hAnsi="Gill Sans MT" w:cs="Arial"/>
                <w:sz w:val="22"/>
                <w:szCs w:val="22"/>
              </w:rPr>
              <w:t>values diversity, sees it as a source of competitive strength</w:t>
            </w:r>
          </w:p>
          <w:p w14:paraId="4D0B7ACA" w14:textId="77777777" w:rsidR="008264D8" w:rsidRPr="0082786E" w:rsidRDefault="008264D8" w:rsidP="00BC4891">
            <w:pPr>
              <w:numPr>
                <w:ilvl w:val="0"/>
                <w:numId w:val="5"/>
              </w:numPr>
              <w:suppressAutoHyphens/>
              <w:rPr>
                <w:rFonts w:ascii="Gill Sans MT" w:hAnsi="Gill Sans MT" w:cs="Arial"/>
                <w:sz w:val="22"/>
                <w:szCs w:val="22"/>
              </w:rPr>
            </w:pPr>
            <w:r w:rsidRPr="0082786E">
              <w:rPr>
                <w:rFonts w:ascii="Gill Sans MT" w:hAnsi="Gill Sans MT" w:cs="Arial"/>
                <w:sz w:val="22"/>
                <w:szCs w:val="22"/>
              </w:rPr>
              <w:t>approachable, good listener, easy to talk to.</w:t>
            </w:r>
          </w:p>
          <w:p w14:paraId="4C726A1A" w14:textId="77777777" w:rsidR="008264D8" w:rsidRPr="0082786E" w:rsidRDefault="008264D8" w:rsidP="71935E8E">
            <w:pPr>
              <w:ind w:left="-24"/>
              <w:rPr>
                <w:rFonts w:ascii="Gill Sans MT" w:hAnsi="Gill Sans MT" w:cs="Arial"/>
                <w:b/>
                <w:bCs/>
                <w:sz w:val="22"/>
                <w:szCs w:val="22"/>
              </w:rPr>
            </w:pPr>
            <w:r w:rsidRPr="0082786E">
              <w:rPr>
                <w:rFonts w:ascii="Gill Sans MT" w:hAnsi="Gill Sans MT" w:cs="Arial"/>
                <w:b/>
                <w:bCs/>
                <w:sz w:val="22"/>
                <w:szCs w:val="22"/>
              </w:rPr>
              <w:t>Creativity:</w:t>
            </w:r>
          </w:p>
          <w:p w14:paraId="5C5D55AA" w14:textId="77777777" w:rsidR="008264D8" w:rsidRPr="0082786E" w:rsidRDefault="008264D8" w:rsidP="00BC4891">
            <w:pPr>
              <w:numPr>
                <w:ilvl w:val="0"/>
                <w:numId w:val="7"/>
              </w:numPr>
              <w:suppressAutoHyphens/>
              <w:rPr>
                <w:rFonts w:ascii="Gill Sans MT" w:hAnsi="Gill Sans MT" w:cs="Arial"/>
                <w:sz w:val="22"/>
                <w:szCs w:val="22"/>
              </w:rPr>
            </w:pPr>
            <w:r w:rsidRPr="0082786E">
              <w:rPr>
                <w:rFonts w:ascii="Gill Sans MT" w:hAnsi="Gill Sans MT" w:cs="Arial"/>
                <w:sz w:val="22"/>
                <w:szCs w:val="22"/>
              </w:rPr>
              <w:t>develops and encourages new and innovative solutions</w:t>
            </w:r>
          </w:p>
          <w:p w14:paraId="03AC3C05" w14:textId="77777777" w:rsidR="008264D8" w:rsidRPr="0082786E" w:rsidRDefault="008264D8" w:rsidP="00BC4891">
            <w:pPr>
              <w:numPr>
                <w:ilvl w:val="0"/>
                <w:numId w:val="7"/>
              </w:numPr>
              <w:suppressAutoHyphens/>
              <w:rPr>
                <w:rFonts w:ascii="Gill Sans MT" w:hAnsi="Gill Sans MT" w:cs="Arial"/>
                <w:sz w:val="22"/>
                <w:szCs w:val="22"/>
              </w:rPr>
            </w:pPr>
            <w:r w:rsidRPr="0082786E">
              <w:rPr>
                <w:rFonts w:ascii="Gill Sans MT" w:hAnsi="Gill Sans MT" w:cs="Arial"/>
                <w:sz w:val="22"/>
                <w:szCs w:val="22"/>
              </w:rPr>
              <w:t>willing to take disciplined risks.</w:t>
            </w:r>
          </w:p>
          <w:p w14:paraId="01873674" w14:textId="77777777" w:rsidR="008264D8" w:rsidRPr="0082786E" w:rsidRDefault="008264D8" w:rsidP="71935E8E">
            <w:pPr>
              <w:ind w:left="-24"/>
              <w:rPr>
                <w:rFonts w:ascii="Gill Sans MT" w:hAnsi="Gill Sans MT" w:cs="Arial"/>
                <w:b/>
                <w:bCs/>
                <w:sz w:val="22"/>
                <w:szCs w:val="22"/>
              </w:rPr>
            </w:pPr>
            <w:r w:rsidRPr="0082786E">
              <w:rPr>
                <w:rFonts w:ascii="Gill Sans MT" w:hAnsi="Gill Sans MT" w:cs="Arial"/>
                <w:b/>
                <w:bCs/>
                <w:sz w:val="22"/>
                <w:szCs w:val="22"/>
              </w:rPr>
              <w:lastRenderedPageBreak/>
              <w:t>Integrity:</w:t>
            </w:r>
          </w:p>
          <w:p w14:paraId="3B40C12E" w14:textId="52FFBBE9" w:rsidR="008264D8" w:rsidRPr="0082786E" w:rsidRDefault="008264D8" w:rsidP="00BC4891">
            <w:pPr>
              <w:numPr>
                <w:ilvl w:val="0"/>
                <w:numId w:val="7"/>
              </w:numPr>
              <w:suppressAutoHyphens/>
              <w:rPr>
                <w:rFonts w:ascii="Gill Sans MT" w:hAnsi="Gill Sans MT" w:cs="Arial"/>
                <w:sz w:val="22"/>
                <w:szCs w:val="22"/>
              </w:rPr>
            </w:pPr>
            <w:r w:rsidRPr="0082786E">
              <w:rPr>
                <w:rFonts w:ascii="Gill Sans MT" w:hAnsi="Gill Sans MT" w:cs="Arial"/>
                <w:sz w:val="22"/>
                <w:szCs w:val="22"/>
              </w:rPr>
              <w:t>honest, encourages openness and transparency; demonstrates highest levels of integrity</w:t>
            </w:r>
          </w:p>
          <w:p w14:paraId="37D8B67B" w14:textId="0FDD688D" w:rsidR="00F13EF1" w:rsidRPr="0082786E" w:rsidRDefault="00F13EF1" w:rsidP="71935E8E">
            <w:pPr>
              <w:suppressAutoHyphens/>
              <w:rPr>
                <w:rFonts w:ascii="Gill Sans MT" w:hAnsi="Gill Sans MT" w:cs="Arial"/>
                <w:sz w:val="22"/>
                <w:szCs w:val="22"/>
              </w:rPr>
            </w:pPr>
          </w:p>
          <w:p w14:paraId="3E3FCEAA" w14:textId="191A74A2" w:rsidR="008264D8" w:rsidRPr="0033482C" w:rsidRDefault="00F0245B" w:rsidP="0033482C">
            <w:pPr>
              <w:suppressAutoHyphens/>
              <w:rPr>
                <w:rFonts w:ascii="Gill Sans MT" w:hAnsi="Gill Sans MT" w:cs="Arial"/>
                <w:sz w:val="22"/>
                <w:szCs w:val="22"/>
              </w:rPr>
            </w:pPr>
            <w:r w:rsidRPr="0082786E">
              <w:rPr>
                <w:rFonts w:ascii="Gill Sans MT" w:hAnsi="Gill Sans MT" w:cs="Arial"/>
                <w:sz w:val="22"/>
                <w:szCs w:val="22"/>
              </w:rPr>
              <w:t xml:space="preserve">The post holder must commit to work in an international agency that promotes diversity, equity and inclusion and fights racism, gender inequality and discrimination in all forms; and to model positive behaviours that demonstrate a commitment to equality and respect to all colleagues, partners and communities. </w:t>
            </w:r>
          </w:p>
        </w:tc>
      </w:tr>
      <w:tr w:rsidR="002B21C3" w:rsidRPr="0082786E" w14:paraId="21DFEB23" w14:textId="77777777" w:rsidTr="3FC6E990">
        <w:tc>
          <w:tcPr>
            <w:tcW w:w="9498" w:type="dxa"/>
            <w:gridSpan w:val="3"/>
          </w:tcPr>
          <w:p w14:paraId="54AAAE99" w14:textId="77777777" w:rsidR="002B21C3" w:rsidRPr="0082786E" w:rsidRDefault="00ED102A" w:rsidP="71935E8E">
            <w:pPr>
              <w:rPr>
                <w:rFonts w:ascii="Gill Sans MT" w:hAnsi="Gill Sans MT" w:cs="Arial"/>
                <w:b/>
                <w:bCs/>
                <w:i/>
                <w:iCs/>
                <w:color w:val="808080"/>
                <w:sz w:val="22"/>
                <w:szCs w:val="22"/>
              </w:rPr>
            </w:pPr>
            <w:r w:rsidRPr="0082786E">
              <w:rPr>
                <w:rFonts w:ascii="Gill Sans MT" w:hAnsi="Gill Sans MT" w:cs="Arial"/>
                <w:b/>
                <w:bCs/>
                <w:sz w:val="22"/>
                <w:szCs w:val="22"/>
              </w:rPr>
              <w:lastRenderedPageBreak/>
              <w:t xml:space="preserve">QUALIFICATIONS  </w:t>
            </w:r>
          </w:p>
          <w:p w14:paraId="1103A83D" w14:textId="0281A8B2" w:rsidR="00031D05" w:rsidRPr="0082786E" w:rsidRDefault="0082786E" w:rsidP="00BC4891">
            <w:pPr>
              <w:numPr>
                <w:ilvl w:val="0"/>
                <w:numId w:val="9"/>
              </w:numPr>
              <w:rPr>
                <w:rFonts w:ascii="Gill Sans MT" w:hAnsi="Gill Sans MT" w:cs="Arial"/>
                <w:b/>
                <w:bCs/>
                <w:i/>
                <w:iCs/>
                <w:color w:val="808080"/>
                <w:sz w:val="22"/>
                <w:szCs w:val="22"/>
              </w:rPr>
            </w:pPr>
            <w:r w:rsidRPr="0082786E">
              <w:rPr>
                <w:rFonts w:ascii="Gill Sans MT" w:hAnsi="Gill Sans MT" w:cs="Arial"/>
                <w:sz w:val="22"/>
                <w:szCs w:val="22"/>
              </w:rPr>
              <w:t>Master’s degree in social work</w:t>
            </w:r>
            <w:r w:rsidR="000C67BF" w:rsidRPr="0082786E">
              <w:rPr>
                <w:rFonts w:ascii="Gill Sans MT" w:hAnsi="Gill Sans MT" w:cs="Arial"/>
                <w:sz w:val="22"/>
                <w:szCs w:val="22"/>
              </w:rPr>
              <w:t xml:space="preserve">, Child Protection </w:t>
            </w:r>
            <w:r w:rsidR="005040AA" w:rsidRPr="0082786E">
              <w:rPr>
                <w:rFonts w:ascii="Gill Sans MT" w:hAnsi="Gill Sans MT" w:cs="Arial"/>
                <w:sz w:val="22"/>
                <w:szCs w:val="22"/>
              </w:rPr>
              <w:t>or related field</w:t>
            </w:r>
            <w:r w:rsidR="000616EB" w:rsidRPr="0082786E">
              <w:rPr>
                <w:rFonts w:ascii="Gill Sans MT" w:hAnsi="Gill Sans MT" w:cs="Arial"/>
                <w:sz w:val="22"/>
                <w:szCs w:val="22"/>
              </w:rPr>
              <w:t>, or equivalent experience</w:t>
            </w:r>
          </w:p>
          <w:p w14:paraId="3BF78617" w14:textId="4F572418" w:rsidR="00556B70" w:rsidRPr="0033482C" w:rsidRDefault="000C67BF" w:rsidP="00C17633">
            <w:pPr>
              <w:numPr>
                <w:ilvl w:val="0"/>
                <w:numId w:val="9"/>
              </w:numPr>
              <w:rPr>
                <w:rFonts w:ascii="Gill Sans MT" w:hAnsi="Gill Sans MT" w:cs="Arial"/>
                <w:b/>
                <w:bCs/>
                <w:i/>
                <w:iCs/>
                <w:color w:val="808080"/>
                <w:sz w:val="22"/>
                <w:szCs w:val="22"/>
              </w:rPr>
            </w:pPr>
            <w:r w:rsidRPr="0082786E">
              <w:rPr>
                <w:rFonts w:ascii="Gill Sans MT" w:hAnsi="Gill Sans MT" w:cs="Arial"/>
                <w:sz w:val="22"/>
                <w:szCs w:val="22"/>
              </w:rPr>
              <w:t>Social Work, Child Protection</w:t>
            </w:r>
            <w:r w:rsidR="005040AA" w:rsidRPr="0082786E">
              <w:rPr>
                <w:rFonts w:ascii="Gill Sans MT" w:hAnsi="Gill Sans MT" w:cs="Arial"/>
                <w:sz w:val="22"/>
                <w:szCs w:val="22"/>
              </w:rPr>
              <w:t>, Child W</w:t>
            </w:r>
            <w:r w:rsidRPr="0082786E">
              <w:rPr>
                <w:rFonts w:ascii="Gill Sans MT" w:hAnsi="Gill Sans MT" w:cs="Arial"/>
                <w:sz w:val="22"/>
                <w:szCs w:val="22"/>
              </w:rPr>
              <w:t xml:space="preserve">elfare or related qualification </w:t>
            </w:r>
          </w:p>
        </w:tc>
      </w:tr>
      <w:tr w:rsidR="0056076E" w:rsidRPr="0082786E" w14:paraId="734F35D1" w14:textId="77777777" w:rsidTr="3FC6E990">
        <w:trPr>
          <w:trHeight w:val="844"/>
        </w:trPr>
        <w:tc>
          <w:tcPr>
            <w:tcW w:w="9498" w:type="dxa"/>
            <w:gridSpan w:val="3"/>
            <w:tcBorders>
              <w:bottom w:val="single" w:sz="8" w:space="0" w:color="000000" w:themeColor="text1"/>
            </w:tcBorders>
          </w:tcPr>
          <w:p w14:paraId="12EEFE44" w14:textId="77777777" w:rsidR="0056076E" w:rsidRPr="0082786E" w:rsidRDefault="0056076E" w:rsidP="71935E8E">
            <w:pPr>
              <w:rPr>
                <w:rFonts w:ascii="Gill Sans MT" w:hAnsi="Gill Sans MT" w:cs="Arial"/>
                <w:b/>
                <w:bCs/>
                <w:sz w:val="22"/>
                <w:szCs w:val="22"/>
              </w:rPr>
            </w:pPr>
            <w:r w:rsidRPr="0082786E">
              <w:rPr>
                <w:rFonts w:ascii="Gill Sans MT" w:hAnsi="Gill Sans MT" w:cs="Arial"/>
                <w:b/>
                <w:bCs/>
                <w:sz w:val="22"/>
                <w:szCs w:val="22"/>
              </w:rPr>
              <w:t>EXPERIENCE AND SKILLS</w:t>
            </w:r>
          </w:p>
          <w:p w14:paraId="163B547D" w14:textId="2AA145E4" w:rsidR="180B5FDC" w:rsidRPr="0082786E" w:rsidRDefault="180B5FDC" w:rsidP="4B4A2E91">
            <w:pPr>
              <w:rPr>
                <w:rFonts w:ascii="Gill Sans MT" w:hAnsi="Gill Sans MT" w:cs="Arial"/>
                <w:b/>
                <w:bCs/>
                <w:sz w:val="22"/>
                <w:szCs w:val="22"/>
              </w:rPr>
            </w:pPr>
            <w:r w:rsidRPr="0082786E">
              <w:rPr>
                <w:rFonts w:ascii="Gill Sans MT" w:hAnsi="Gill Sans MT" w:cs="Arial"/>
                <w:b/>
                <w:bCs/>
                <w:sz w:val="22"/>
                <w:szCs w:val="22"/>
              </w:rPr>
              <w:t>Essential</w:t>
            </w:r>
          </w:p>
          <w:p w14:paraId="1DE2A0EC" w14:textId="76F51633" w:rsidR="005C64FD" w:rsidRDefault="005C64FD" w:rsidP="005C64FD">
            <w:pPr>
              <w:numPr>
                <w:ilvl w:val="0"/>
                <w:numId w:val="9"/>
              </w:numPr>
              <w:rPr>
                <w:rFonts w:ascii="Gill Sans MT" w:hAnsi="Gill Sans MT" w:cs="Arial"/>
                <w:sz w:val="22"/>
                <w:szCs w:val="22"/>
              </w:rPr>
            </w:pPr>
            <w:r>
              <w:rPr>
                <w:rFonts w:ascii="Gill Sans MT" w:hAnsi="Gill Sans MT" w:cs="Arial"/>
                <w:sz w:val="22"/>
                <w:szCs w:val="22"/>
              </w:rPr>
              <w:t>Experience working directly with children and families affected by violence</w:t>
            </w:r>
            <w:r w:rsidR="0076607B">
              <w:rPr>
                <w:rFonts w:ascii="Gill Sans MT" w:hAnsi="Gill Sans MT" w:cs="Arial"/>
                <w:sz w:val="22"/>
                <w:szCs w:val="22"/>
              </w:rPr>
              <w:t xml:space="preserve"> and armed conflict</w:t>
            </w:r>
            <w:r>
              <w:rPr>
                <w:rFonts w:ascii="Gill Sans MT" w:hAnsi="Gill Sans MT" w:cs="Arial"/>
                <w:sz w:val="22"/>
                <w:szCs w:val="22"/>
              </w:rPr>
              <w:t>.</w:t>
            </w:r>
          </w:p>
          <w:p w14:paraId="47A99C2E" w14:textId="6D6C170D" w:rsidR="002A70F0" w:rsidRDefault="002A70F0" w:rsidP="005C64FD">
            <w:pPr>
              <w:numPr>
                <w:ilvl w:val="0"/>
                <w:numId w:val="9"/>
              </w:numPr>
              <w:rPr>
                <w:rFonts w:ascii="Gill Sans MT" w:hAnsi="Gill Sans MT" w:cs="Arial"/>
                <w:sz w:val="22"/>
                <w:szCs w:val="22"/>
              </w:rPr>
            </w:pPr>
            <w:r>
              <w:rPr>
                <w:rFonts w:ascii="Gill Sans MT" w:hAnsi="Gill Sans MT" w:cs="Arial"/>
                <w:sz w:val="22"/>
                <w:szCs w:val="22"/>
              </w:rPr>
              <w:t>Strong background in child protection case management and alternative care.</w:t>
            </w:r>
          </w:p>
          <w:p w14:paraId="6C2F47DA" w14:textId="13669E8A" w:rsidR="002A70F0" w:rsidRDefault="002A70F0" w:rsidP="002A70F0">
            <w:pPr>
              <w:numPr>
                <w:ilvl w:val="0"/>
                <w:numId w:val="9"/>
              </w:numPr>
              <w:rPr>
                <w:rFonts w:ascii="Gill Sans MT" w:hAnsi="Gill Sans MT" w:cs="Arial"/>
                <w:sz w:val="22"/>
                <w:szCs w:val="22"/>
              </w:rPr>
            </w:pPr>
            <w:r>
              <w:rPr>
                <w:rFonts w:ascii="Gill Sans MT" w:hAnsi="Gill Sans MT" w:cs="Arial"/>
                <w:sz w:val="22"/>
                <w:szCs w:val="22"/>
              </w:rPr>
              <w:t>Significant experience of designing and implementing child protection programmes in first phase humanitarian responses.</w:t>
            </w:r>
          </w:p>
          <w:p w14:paraId="671991B2" w14:textId="1EAA9ABC" w:rsidR="00DD47A7" w:rsidRPr="00FC3C5E" w:rsidRDefault="00DD47A7" w:rsidP="00FC3C5E">
            <w:pPr>
              <w:numPr>
                <w:ilvl w:val="0"/>
                <w:numId w:val="9"/>
              </w:numPr>
              <w:rPr>
                <w:rFonts w:ascii="Gill Sans MT" w:hAnsi="Gill Sans MT" w:cs="Arial"/>
                <w:sz w:val="22"/>
                <w:szCs w:val="22"/>
              </w:rPr>
            </w:pPr>
            <w:r>
              <w:rPr>
                <w:rFonts w:ascii="Gill Sans MT" w:hAnsi="Gill Sans MT" w:cs="Arial"/>
                <w:sz w:val="22"/>
                <w:szCs w:val="22"/>
              </w:rPr>
              <w:t>Previous experience in project management, including direct implementation, budget and expenditure planning.</w:t>
            </w:r>
          </w:p>
          <w:p w14:paraId="0E576BD7" w14:textId="07BA2E27" w:rsidR="006A393B" w:rsidRPr="005C5EC8" w:rsidRDefault="006A393B" w:rsidP="002A70F0">
            <w:pPr>
              <w:numPr>
                <w:ilvl w:val="0"/>
                <w:numId w:val="9"/>
              </w:numPr>
              <w:rPr>
                <w:rFonts w:ascii="Gill Sans MT" w:hAnsi="Gill Sans MT" w:cs="Arial"/>
                <w:sz w:val="22"/>
                <w:szCs w:val="22"/>
              </w:rPr>
            </w:pPr>
            <w:r w:rsidRPr="008C159E">
              <w:rPr>
                <w:rFonts w:ascii="Gill Sans MT" w:hAnsi="Gill Sans MT" w:cs="Arial"/>
                <w:sz w:val="22"/>
                <w:szCs w:val="22"/>
              </w:rPr>
              <w:t>Experience working in a complex country programme in an emergency response or fragile state.</w:t>
            </w:r>
          </w:p>
          <w:p w14:paraId="1DB9E0AF" w14:textId="7C16C942" w:rsidR="00533CD8" w:rsidRDefault="00533CD8" w:rsidP="00BC4891">
            <w:pPr>
              <w:numPr>
                <w:ilvl w:val="0"/>
                <w:numId w:val="9"/>
              </w:numPr>
              <w:rPr>
                <w:rFonts w:ascii="Gill Sans MT" w:hAnsi="Gill Sans MT" w:cs="Arial"/>
                <w:sz w:val="22"/>
                <w:szCs w:val="22"/>
              </w:rPr>
            </w:pPr>
            <w:r>
              <w:rPr>
                <w:rFonts w:ascii="Gill Sans MT" w:hAnsi="Gill Sans MT" w:cs="Arial"/>
                <w:sz w:val="22"/>
                <w:szCs w:val="22"/>
              </w:rPr>
              <w:t>Proven ability to lead on needs analysis and response design, including emergency preparedness planning, strategy development, and response planning.</w:t>
            </w:r>
          </w:p>
          <w:p w14:paraId="5F368DE0" w14:textId="02632E63" w:rsidR="000146F2" w:rsidRPr="008C159E" w:rsidRDefault="005C64FD" w:rsidP="008C159E">
            <w:pPr>
              <w:numPr>
                <w:ilvl w:val="0"/>
                <w:numId w:val="19"/>
              </w:numPr>
              <w:shd w:val="clear" w:color="auto" w:fill="FFFFFF"/>
              <w:suppressAutoHyphens/>
              <w:spacing w:line="259" w:lineRule="auto"/>
              <w:jc w:val="both"/>
              <w:rPr>
                <w:rFonts w:ascii="Lato" w:hAnsi="Lato" w:cs="Arial"/>
              </w:rPr>
            </w:pPr>
            <w:r>
              <w:rPr>
                <w:rFonts w:ascii="Gill Sans MT" w:hAnsi="Gill Sans MT" w:cs="Arial"/>
                <w:sz w:val="22"/>
                <w:szCs w:val="22"/>
              </w:rPr>
              <w:t xml:space="preserve">Proven ability </w:t>
            </w:r>
            <w:r w:rsidR="00694A65" w:rsidRPr="00575F25">
              <w:rPr>
                <w:rFonts w:ascii="Gill Sans MT" w:hAnsi="Gill Sans MT" w:cs="Arial"/>
                <w:sz w:val="22"/>
                <w:szCs w:val="22"/>
              </w:rPr>
              <w:t>on</w:t>
            </w:r>
            <w:r w:rsidR="00694A65" w:rsidRPr="008C159E">
              <w:rPr>
                <w:rFonts w:ascii="Gill Sans MT" w:hAnsi="Gill Sans MT" w:cs="Arial"/>
                <w:sz w:val="22"/>
                <w:szCs w:val="22"/>
              </w:rPr>
              <w:t xml:space="preserve"> fundraising or business development, particularly strong project design skills with experience</w:t>
            </w:r>
            <w:r w:rsidR="00694A65">
              <w:rPr>
                <w:rFonts w:ascii="Lato" w:hAnsi="Lato" w:cs="Arial"/>
              </w:rPr>
              <w:t xml:space="preserve"> </w:t>
            </w:r>
            <w:r w:rsidRPr="00694A65">
              <w:rPr>
                <w:rFonts w:ascii="Gill Sans MT" w:hAnsi="Gill Sans MT" w:cs="Arial"/>
                <w:sz w:val="22"/>
                <w:szCs w:val="22"/>
              </w:rPr>
              <w:t>from donors such as BHA, ECHO, UNICEF, FCDO etc.</w:t>
            </w:r>
          </w:p>
          <w:p w14:paraId="4207BCBD" w14:textId="6C8E42FC" w:rsidR="002A70F0" w:rsidRDefault="002A70F0" w:rsidP="00BC4891">
            <w:pPr>
              <w:numPr>
                <w:ilvl w:val="0"/>
                <w:numId w:val="9"/>
              </w:numPr>
              <w:rPr>
                <w:rFonts w:ascii="Gill Sans MT" w:hAnsi="Gill Sans MT" w:cs="Arial"/>
                <w:sz w:val="22"/>
                <w:szCs w:val="22"/>
              </w:rPr>
            </w:pPr>
            <w:r>
              <w:rPr>
                <w:rFonts w:ascii="Gill Sans MT" w:hAnsi="Gill Sans MT" w:cs="Arial"/>
                <w:sz w:val="22"/>
                <w:szCs w:val="22"/>
              </w:rPr>
              <w:t>Experience of adapting programming approaches and technical resources, including for mobile, integrated, and community-based programming.</w:t>
            </w:r>
          </w:p>
          <w:p w14:paraId="0766185C" w14:textId="07DFD4D7" w:rsidR="002A70F0" w:rsidRDefault="002A70F0" w:rsidP="00BC4891">
            <w:pPr>
              <w:numPr>
                <w:ilvl w:val="0"/>
                <w:numId w:val="9"/>
              </w:numPr>
              <w:rPr>
                <w:rFonts w:ascii="Gill Sans MT" w:hAnsi="Gill Sans MT" w:cs="Arial"/>
                <w:sz w:val="22"/>
                <w:szCs w:val="22"/>
              </w:rPr>
            </w:pPr>
            <w:r>
              <w:rPr>
                <w:rFonts w:ascii="Gill Sans MT" w:hAnsi="Gill Sans MT" w:cs="Arial"/>
                <w:sz w:val="22"/>
                <w:szCs w:val="22"/>
              </w:rPr>
              <w:t xml:space="preserve">Experience designing research and other MEAL approaches, including child friendly feedback and complaints mechanisms. </w:t>
            </w:r>
          </w:p>
          <w:p w14:paraId="0329A0D5" w14:textId="3F83934A" w:rsidR="002A70F0" w:rsidRDefault="009D0401" w:rsidP="00BC4891">
            <w:pPr>
              <w:numPr>
                <w:ilvl w:val="0"/>
                <w:numId w:val="9"/>
              </w:numPr>
              <w:rPr>
                <w:rFonts w:ascii="Gill Sans MT" w:hAnsi="Gill Sans MT" w:cs="Arial"/>
                <w:sz w:val="22"/>
                <w:szCs w:val="22"/>
              </w:rPr>
            </w:pPr>
            <w:r>
              <w:rPr>
                <w:rFonts w:ascii="Gill Sans MT" w:hAnsi="Gill Sans MT" w:cs="Arial"/>
                <w:sz w:val="22"/>
                <w:szCs w:val="22"/>
              </w:rPr>
              <w:t>Proven ability to design/adapt and deliver training to staff, volunteers, and community members.</w:t>
            </w:r>
          </w:p>
          <w:p w14:paraId="0D4C77CD" w14:textId="44834320" w:rsidR="009D0401" w:rsidRDefault="009D0401" w:rsidP="00BC4891">
            <w:pPr>
              <w:numPr>
                <w:ilvl w:val="0"/>
                <w:numId w:val="9"/>
              </w:numPr>
              <w:rPr>
                <w:rFonts w:ascii="Gill Sans MT" w:hAnsi="Gill Sans MT" w:cs="Arial"/>
                <w:sz w:val="22"/>
                <w:szCs w:val="22"/>
              </w:rPr>
            </w:pPr>
            <w:r>
              <w:rPr>
                <w:rFonts w:ascii="Gill Sans MT" w:hAnsi="Gill Sans MT" w:cs="Arial"/>
                <w:sz w:val="22"/>
                <w:szCs w:val="22"/>
              </w:rPr>
              <w:t>Fluent written and spoken English.</w:t>
            </w:r>
          </w:p>
          <w:p w14:paraId="685D3E8F" w14:textId="5B656BE0" w:rsidR="4B4A2E91" w:rsidRPr="0082786E" w:rsidRDefault="4B4A2E91" w:rsidP="0082786E">
            <w:pPr>
              <w:rPr>
                <w:rFonts w:ascii="Gill Sans MT" w:hAnsi="Gill Sans MT" w:cs="Arial"/>
                <w:szCs w:val="24"/>
              </w:rPr>
            </w:pPr>
          </w:p>
          <w:p w14:paraId="0B2E018B" w14:textId="62751542" w:rsidR="00B427BA" w:rsidRPr="0082786E" w:rsidRDefault="00B427BA" w:rsidP="00B427BA">
            <w:pPr>
              <w:rPr>
                <w:rFonts w:ascii="Gill Sans MT" w:hAnsi="Gill Sans MT" w:cs="Arial"/>
                <w:b/>
                <w:bCs/>
                <w:sz w:val="22"/>
                <w:szCs w:val="22"/>
              </w:rPr>
            </w:pPr>
            <w:r>
              <w:rPr>
                <w:rFonts w:ascii="Gill Sans MT" w:hAnsi="Gill Sans MT" w:cs="Arial"/>
                <w:b/>
                <w:bCs/>
                <w:sz w:val="22"/>
                <w:szCs w:val="22"/>
              </w:rPr>
              <w:t>Desirable</w:t>
            </w:r>
          </w:p>
          <w:p w14:paraId="0F73101F" w14:textId="31F72CDC" w:rsidR="00265B27" w:rsidRDefault="00265B27" w:rsidP="00BC4891">
            <w:pPr>
              <w:numPr>
                <w:ilvl w:val="0"/>
                <w:numId w:val="9"/>
              </w:numPr>
              <w:rPr>
                <w:rFonts w:ascii="Gill Sans MT" w:hAnsi="Gill Sans MT" w:cs="Arial"/>
                <w:sz w:val="22"/>
                <w:szCs w:val="22"/>
              </w:rPr>
            </w:pPr>
            <w:r>
              <w:rPr>
                <w:rFonts w:ascii="Gill Sans MT" w:hAnsi="Gill Sans MT" w:cs="Arial"/>
                <w:sz w:val="22"/>
                <w:szCs w:val="22"/>
              </w:rPr>
              <w:t xml:space="preserve">Familiarity with child protection in </w:t>
            </w:r>
            <w:r w:rsidR="006E030E">
              <w:rPr>
                <w:rFonts w:ascii="Gill Sans MT" w:hAnsi="Gill Sans MT" w:cs="Arial"/>
                <w:sz w:val="22"/>
                <w:szCs w:val="22"/>
              </w:rPr>
              <w:t xml:space="preserve">Gaza </w:t>
            </w:r>
          </w:p>
          <w:p w14:paraId="64845E7F" w14:textId="24E9CB25" w:rsidR="00D8290B" w:rsidRDefault="00D8290B" w:rsidP="00BC4891">
            <w:pPr>
              <w:numPr>
                <w:ilvl w:val="0"/>
                <w:numId w:val="9"/>
              </w:numPr>
              <w:rPr>
                <w:rFonts w:ascii="Gill Sans MT" w:hAnsi="Gill Sans MT" w:cs="Arial"/>
                <w:sz w:val="22"/>
                <w:szCs w:val="22"/>
              </w:rPr>
            </w:pPr>
            <w:r>
              <w:rPr>
                <w:rFonts w:ascii="Gill Sans MT" w:hAnsi="Gill Sans MT" w:cs="Arial"/>
                <w:sz w:val="22"/>
                <w:szCs w:val="22"/>
              </w:rPr>
              <w:t>Fluent written and spoken Arabic.</w:t>
            </w:r>
          </w:p>
          <w:p w14:paraId="08492B93" w14:textId="1E2869E4" w:rsidR="00B427BA" w:rsidRDefault="00B427BA" w:rsidP="00BC4891">
            <w:pPr>
              <w:numPr>
                <w:ilvl w:val="0"/>
                <w:numId w:val="9"/>
              </w:numPr>
              <w:rPr>
                <w:rFonts w:ascii="Gill Sans MT" w:hAnsi="Gill Sans MT" w:cs="Arial"/>
                <w:sz w:val="22"/>
                <w:szCs w:val="22"/>
              </w:rPr>
            </w:pPr>
            <w:r w:rsidRPr="0082786E">
              <w:rPr>
                <w:rFonts w:ascii="Gill Sans MT" w:hAnsi="Gill Sans MT" w:cs="Arial"/>
                <w:sz w:val="22"/>
                <w:szCs w:val="22"/>
              </w:rPr>
              <w:t>Skilled at networking, representation and partnership development in order promote learning, strengthen civil society and mobilise resources.</w:t>
            </w:r>
          </w:p>
          <w:p w14:paraId="5A6BC41B" w14:textId="6BDB9B74" w:rsidR="0056076E" w:rsidRPr="008A304A" w:rsidRDefault="00B427BA" w:rsidP="008A304A">
            <w:pPr>
              <w:numPr>
                <w:ilvl w:val="0"/>
                <w:numId w:val="9"/>
              </w:numPr>
              <w:rPr>
                <w:rFonts w:ascii="Gill Sans MT" w:hAnsi="Gill Sans MT" w:cs="Arial"/>
                <w:sz w:val="22"/>
                <w:szCs w:val="22"/>
              </w:rPr>
            </w:pPr>
            <w:r>
              <w:rPr>
                <w:rFonts w:ascii="Gill Sans MT" w:hAnsi="Gill Sans MT" w:cs="Arial"/>
                <w:sz w:val="22"/>
                <w:szCs w:val="22"/>
              </w:rPr>
              <w:t>Experience in implementing MHPSS programming</w:t>
            </w:r>
          </w:p>
        </w:tc>
      </w:tr>
      <w:tr w:rsidR="00A871A6" w:rsidRPr="0082786E" w14:paraId="26AFF7D3" w14:textId="77777777" w:rsidTr="3FC6E990">
        <w:trPr>
          <w:trHeight w:val="425"/>
        </w:trPr>
        <w:tc>
          <w:tcPr>
            <w:tcW w:w="9498" w:type="dxa"/>
            <w:gridSpan w:val="3"/>
          </w:tcPr>
          <w:p w14:paraId="0A5BB4CC" w14:textId="3453D93E" w:rsidR="00E80212" w:rsidRPr="0082786E" w:rsidRDefault="00E80212" w:rsidP="71935E8E">
            <w:pPr>
              <w:rPr>
                <w:rFonts w:ascii="Gill Sans MT" w:hAnsi="Gill Sans MT" w:cs="Arial"/>
                <w:b/>
                <w:bCs/>
                <w:color w:val="000000" w:themeColor="text1"/>
                <w:sz w:val="22"/>
                <w:szCs w:val="22"/>
              </w:rPr>
            </w:pPr>
            <w:r w:rsidRPr="0082786E">
              <w:rPr>
                <w:rFonts w:ascii="Gill Sans MT" w:hAnsi="Gill Sans MT" w:cs="Arial"/>
                <w:b/>
                <w:bCs/>
                <w:color w:val="000000" w:themeColor="text1"/>
                <w:sz w:val="22"/>
                <w:szCs w:val="22"/>
              </w:rPr>
              <w:t xml:space="preserve">KEY COMPETENCIES </w:t>
            </w:r>
          </w:p>
          <w:p w14:paraId="7B899126" w14:textId="137F0125" w:rsidR="00A871A6" w:rsidRPr="0082786E" w:rsidRDefault="00A871A6" w:rsidP="71935E8E">
            <w:pPr>
              <w:rPr>
                <w:rFonts w:ascii="Gill Sans MT" w:hAnsi="Gill Sans MT" w:cs="Arial"/>
                <w:b/>
                <w:bCs/>
                <w:color w:val="000000" w:themeColor="text1"/>
                <w:sz w:val="22"/>
                <w:szCs w:val="22"/>
              </w:rPr>
            </w:pPr>
            <w:r w:rsidRPr="0082786E">
              <w:rPr>
                <w:rFonts w:ascii="Gill Sans MT" w:hAnsi="Gill Sans MT" w:cs="Arial"/>
                <w:b/>
                <w:bCs/>
                <w:color w:val="000000" w:themeColor="text1"/>
                <w:sz w:val="22"/>
                <w:szCs w:val="22"/>
              </w:rPr>
              <w:t>Technical competencies:</w:t>
            </w:r>
          </w:p>
          <w:p w14:paraId="2193E76D" w14:textId="77777777" w:rsidR="000552D8" w:rsidRPr="0082786E" w:rsidRDefault="000552D8" w:rsidP="00BC4891">
            <w:pPr>
              <w:pStyle w:val="ListParagraph"/>
              <w:numPr>
                <w:ilvl w:val="0"/>
                <w:numId w:val="11"/>
              </w:numPr>
              <w:rPr>
                <w:rFonts w:ascii="Gill Sans MT" w:hAnsi="Gill Sans MT" w:cs="Arial"/>
                <w:sz w:val="22"/>
                <w:szCs w:val="22"/>
              </w:rPr>
            </w:pPr>
            <w:r w:rsidRPr="0082786E">
              <w:rPr>
                <w:rFonts w:ascii="Gill Sans MT" w:hAnsi="Gill Sans MT" w:cs="Arial"/>
                <w:sz w:val="22"/>
                <w:szCs w:val="22"/>
              </w:rPr>
              <w:t xml:space="preserve">Promotes optimum levels of child development </w:t>
            </w:r>
          </w:p>
          <w:p w14:paraId="5A4C4272" w14:textId="36D23CAF" w:rsidR="00976141" w:rsidRPr="0082786E" w:rsidRDefault="00976141" w:rsidP="00BC4891">
            <w:pPr>
              <w:pStyle w:val="ListParagraph"/>
              <w:numPr>
                <w:ilvl w:val="0"/>
                <w:numId w:val="11"/>
              </w:numPr>
              <w:rPr>
                <w:rFonts w:ascii="Gill Sans MT" w:hAnsi="Gill Sans MT" w:cs="Arial"/>
                <w:sz w:val="22"/>
                <w:szCs w:val="22"/>
              </w:rPr>
            </w:pPr>
            <w:r w:rsidRPr="0082786E">
              <w:rPr>
                <w:rFonts w:ascii="Gill Sans MT" w:hAnsi="Gill Sans MT" w:cs="Arial"/>
                <w:sz w:val="22"/>
                <w:szCs w:val="22"/>
              </w:rPr>
              <w:t>Works to strengthen the components and linkages with</w:t>
            </w:r>
            <w:r w:rsidR="000552D8" w:rsidRPr="0082786E">
              <w:rPr>
                <w:rFonts w:ascii="Gill Sans MT" w:hAnsi="Gill Sans MT" w:cs="Arial"/>
                <w:sz w:val="22"/>
                <w:szCs w:val="22"/>
              </w:rPr>
              <w:t>in</w:t>
            </w:r>
            <w:r w:rsidRPr="0082786E">
              <w:rPr>
                <w:rFonts w:ascii="Gill Sans MT" w:hAnsi="Gill Sans MT" w:cs="Arial"/>
                <w:sz w:val="22"/>
                <w:szCs w:val="22"/>
              </w:rPr>
              <w:t xml:space="preserve"> the child protection system </w:t>
            </w:r>
          </w:p>
          <w:p w14:paraId="43C1FB42" w14:textId="70FD3A9B" w:rsidR="00976141" w:rsidRPr="0082786E" w:rsidRDefault="00976141" w:rsidP="00BC4891">
            <w:pPr>
              <w:pStyle w:val="ListParagraph"/>
              <w:numPr>
                <w:ilvl w:val="0"/>
                <w:numId w:val="11"/>
              </w:numPr>
              <w:rPr>
                <w:rFonts w:ascii="Gill Sans MT" w:hAnsi="Gill Sans MT" w:cs="Arial"/>
                <w:sz w:val="22"/>
                <w:szCs w:val="22"/>
              </w:rPr>
            </w:pPr>
            <w:r w:rsidRPr="0082786E">
              <w:rPr>
                <w:rFonts w:ascii="Gill Sans MT" w:hAnsi="Gill Sans MT" w:cs="Arial"/>
                <w:sz w:val="22"/>
                <w:szCs w:val="22"/>
              </w:rPr>
              <w:t xml:space="preserve">Prevents </w:t>
            </w:r>
            <w:r w:rsidR="000552D8" w:rsidRPr="0082786E">
              <w:rPr>
                <w:rFonts w:ascii="Gill Sans MT" w:hAnsi="Gill Sans MT" w:cs="Arial"/>
                <w:sz w:val="22"/>
                <w:szCs w:val="22"/>
              </w:rPr>
              <w:t xml:space="preserve">violence abuse exploitation and neglect of </w:t>
            </w:r>
            <w:r w:rsidRPr="0082786E">
              <w:rPr>
                <w:rFonts w:ascii="Gill Sans MT" w:hAnsi="Gill Sans MT" w:cs="Arial"/>
                <w:sz w:val="22"/>
                <w:szCs w:val="22"/>
              </w:rPr>
              <w:t xml:space="preserve">children </w:t>
            </w:r>
          </w:p>
          <w:p w14:paraId="71D4ECD1" w14:textId="77777777" w:rsidR="00200C69" w:rsidRPr="0082786E" w:rsidRDefault="000552D8" w:rsidP="00BC4891">
            <w:pPr>
              <w:pStyle w:val="ListParagraph"/>
              <w:numPr>
                <w:ilvl w:val="0"/>
                <w:numId w:val="11"/>
              </w:numPr>
              <w:rPr>
                <w:rFonts w:ascii="Gill Sans MT" w:hAnsi="Gill Sans MT" w:cs="Arial"/>
                <w:sz w:val="22"/>
                <w:szCs w:val="22"/>
              </w:rPr>
            </w:pPr>
            <w:r w:rsidRPr="0082786E">
              <w:rPr>
                <w:rFonts w:ascii="Gill Sans MT" w:hAnsi="Gill Sans MT" w:cs="Arial"/>
                <w:sz w:val="22"/>
                <w:szCs w:val="22"/>
              </w:rPr>
              <w:t>Responds effectively and appropriately to violence, abuse, exploitation and neglect of children</w:t>
            </w:r>
          </w:p>
          <w:p w14:paraId="7A6E0BA1" w14:textId="77777777" w:rsidR="000552D8" w:rsidRPr="0082786E" w:rsidRDefault="000552D8" w:rsidP="71935E8E">
            <w:pPr>
              <w:rPr>
                <w:rFonts w:ascii="Gill Sans MT" w:hAnsi="Gill Sans MT" w:cs="Arial"/>
                <w:b/>
                <w:bCs/>
                <w:i/>
                <w:iCs/>
                <w:sz w:val="22"/>
                <w:szCs w:val="22"/>
              </w:rPr>
            </w:pPr>
          </w:p>
          <w:p w14:paraId="3FB4F5E8" w14:textId="46217297" w:rsidR="00A871A6" w:rsidRPr="0082786E" w:rsidRDefault="008F7DE9" w:rsidP="008A304A">
            <w:pPr>
              <w:pStyle w:val="Default"/>
              <w:rPr>
                <w:b/>
                <w:bCs/>
                <w:sz w:val="22"/>
                <w:szCs w:val="22"/>
              </w:rPr>
            </w:pPr>
            <w:r w:rsidRPr="0082786E">
              <w:rPr>
                <w:b/>
                <w:bCs/>
                <w:sz w:val="22"/>
                <w:szCs w:val="22"/>
              </w:rPr>
              <w:t>Generic Competencies</w:t>
            </w:r>
          </w:p>
          <w:p w14:paraId="657D9BDB" w14:textId="75D2097C" w:rsidR="00D32429" w:rsidRPr="0082786E" w:rsidRDefault="00BE6E47" w:rsidP="00BC4891">
            <w:pPr>
              <w:pStyle w:val="ListParagraph"/>
              <w:numPr>
                <w:ilvl w:val="0"/>
                <w:numId w:val="10"/>
              </w:numPr>
              <w:tabs>
                <w:tab w:val="left" w:pos="2977"/>
              </w:tabs>
              <w:rPr>
                <w:rFonts w:ascii="Gill Sans MT" w:hAnsi="Gill Sans MT" w:cs="GillSansInfantStd"/>
                <w:color w:val="000000"/>
                <w:sz w:val="22"/>
                <w:szCs w:val="22"/>
                <w:lang w:eastAsia="en-GB"/>
              </w:rPr>
            </w:pPr>
            <w:r w:rsidRPr="0082786E">
              <w:rPr>
                <w:rFonts w:ascii="Gill Sans MT" w:hAnsi="Gill Sans MT" w:cs="GillSansInfantStd"/>
                <w:i/>
                <w:iCs/>
                <w:color w:val="000000" w:themeColor="text1"/>
                <w:sz w:val="22"/>
                <w:szCs w:val="22"/>
                <w:lang w:eastAsia="en-GB"/>
              </w:rPr>
              <w:t>Being the Voice of Children</w:t>
            </w:r>
            <w:r w:rsidRPr="0082786E">
              <w:rPr>
                <w:rFonts w:ascii="Gill Sans MT" w:hAnsi="Gill Sans MT" w:cs="GillSansInfantStd"/>
                <w:color w:val="000000" w:themeColor="text1"/>
                <w:sz w:val="22"/>
                <w:szCs w:val="22"/>
                <w:lang w:eastAsia="en-GB"/>
              </w:rPr>
              <w:t xml:space="preserve">: </w:t>
            </w:r>
            <w:r w:rsidR="00D32429" w:rsidRPr="0082786E">
              <w:rPr>
                <w:rFonts w:ascii="Gill Sans MT" w:hAnsi="Gill Sans MT" w:cs="GillSansInfantStd"/>
                <w:color w:val="000000" w:themeColor="text1"/>
                <w:sz w:val="22"/>
                <w:szCs w:val="22"/>
                <w:lang w:eastAsia="en-GB"/>
              </w:rPr>
              <w:t>Promotes evidence-based policy and public engagement that includes the voices of children and their communities</w:t>
            </w:r>
          </w:p>
          <w:p w14:paraId="526AFE80" w14:textId="19B42CD8" w:rsidR="00D32429" w:rsidRPr="0082786E" w:rsidRDefault="00BE6E47" w:rsidP="00BC4891">
            <w:pPr>
              <w:pStyle w:val="ListParagraph"/>
              <w:numPr>
                <w:ilvl w:val="0"/>
                <w:numId w:val="10"/>
              </w:numPr>
              <w:tabs>
                <w:tab w:val="left" w:pos="2977"/>
              </w:tabs>
              <w:rPr>
                <w:rFonts w:ascii="Gill Sans MT" w:hAnsi="Gill Sans MT" w:cs="GillSansInfantStd"/>
                <w:color w:val="000000"/>
                <w:sz w:val="22"/>
                <w:szCs w:val="22"/>
                <w:lang w:eastAsia="en-GB"/>
              </w:rPr>
            </w:pPr>
            <w:r w:rsidRPr="0082786E">
              <w:rPr>
                <w:rFonts w:ascii="Gill Sans MT" w:hAnsi="Gill Sans MT" w:cs="GillSansInfantStd"/>
                <w:i/>
                <w:iCs/>
                <w:color w:val="000000" w:themeColor="text1"/>
                <w:sz w:val="22"/>
                <w:szCs w:val="22"/>
                <w:lang w:eastAsia="en-GB"/>
              </w:rPr>
              <w:t>Advancing Equality &amp; Inclusion</w:t>
            </w:r>
            <w:r w:rsidRPr="0082786E">
              <w:rPr>
                <w:rFonts w:ascii="Gill Sans MT" w:hAnsi="Gill Sans MT" w:cs="GillSansInfantStd"/>
                <w:color w:val="000000" w:themeColor="text1"/>
                <w:sz w:val="22"/>
                <w:szCs w:val="22"/>
                <w:lang w:eastAsia="en-GB"/>
              </w:rPr>
              <w:t xml:space="preserve">: </w:t>
            </w:r>
            <w:r w:rsidR="00D32429" w:rsidRPr="0082786E">
              <w:rPr>
                <w:rFonts w:ascii="Gill Sans MT" w:hAnsi="Gill Sans MT" w:cs="GillSansInfantStd"/>
                <w:color w:val="000000" w:themeColor="text1"/>
                <w:sz w:val="22"/>
                <w:szCs w:val="22"/>
                <w:lang w:eastAsia="en-GB"/>
              </w:rPr>
              <w:t>Displays a commitment to ensuring everything we do considers the most deprived and marginalised children</w:t>
            </w:r>
          </w:p>
          <w:p w14:paraId="01A198D1" w14:textId="45664567" w:rsidR="00A871A6" w:rsidRPr="0082786E" w:rsidRDefault="00725232" w:rsidP="00BC4891">
            <w:pPr>
              <w:pStyle w:val="ListParagraph"/>
              <w:numPr>
                <w:ilvl w:val="0"/>
                <w:numId w:val="10"/>
              </w:numPr>
              <w:tabs>
                <w:tab w:val="left" w:pos="2977"/>
              </w:tabs>
              <w:rPr>
                <w:rFonts w:ascii="Gill Sans MT" w:hAnsi="Gill Sans MT" w:cs="Arial"/>
                <w:i/>
                <w:iCs/>
                <w:color w:val="808080"/>
                <w:sz w:val="22"/>
                <w:szCs w:val="22"/>
              </w:rPr>
            </w:pPr>
            <w:r w:rsidRPr="0082786E">
              <w:rPr>
                <w:rFonts w:ascii="Gill Sans MT" w:hAnsi="Gill Sans MT" w:cs="Arial"/>
                <w:i/>
                <w:iCs/>
                <w:sz w:val="22"/>
                <w:szCs w:val="22"/>
              </w:rPr>
              <w:t>Building &amp; Strengthening Partnerships</w:t>
            </w:r>
            <w:r w:rsidRPr="0082786E">
              <w:rPr>
                <w:rFonts w:ascii="Gill Sans MT" w:hAnsi="Gill Sans MT" w:cs="Arial"/>
                <w:sz w:val="22"/>
                <w:szCs w:val="22"/>
              </w:rPr>
              <w:t xml:space="preserve">: </w:t>
            </w:r>
            <w:r w:rsidR="00E80212" w:rsidRPr="0082786E">
              <w:rPr>
                <w:rFonts w:ascii="Gill Sans MT" w:hAnsi="Gill Sans MT" w:cs="Arial"/>
                <w:sz w:val="22"/>
                <w:szCs w:val="22"/>
              </w:rPr>
              <w:t>Promotes working with diverse partners as critical to delivery</w:t>
            </w:r>
          </w:p>
          <w:p w14:paraId="1D24C540" w14:textId="32F4B02F" w:rsidR="00E80212" w:rsidRPr="008A304A" w:rsidRDefault="00082EFB" w:rsidP="008A304A">
            <w:pPr>
              <w:pStyle w:val="ListParagraph"/>
              <w:numPr>
                <w:ilvl w:val="0"/>
                <w:numId w:val="10"/>
              </w:numPr>
              <w:tabs>
                <w:tab w:val="left" w:pos="2977"/>
              </w:tabs>
              <w:rPr>
                <w:rFonts w:ascii="Gill Sans MT" w:hAnsi="Gill Sans MT" w:cs="Arial"/>
                <w:sz w:val="22"/>
                <w:szCs w:val="22"/>
              </w:rPr>
            </w:pPr>
            <w:r w:rsidRPr="0082786E">
              <w:rPr>
                <w:rFonts w:ascii="Gill Sans MT" w:hAnsi="Gill Sans MT" w:cs="Arial"/>
                <w:i/>
                <w:iCs/>
                <w:sz w:val="22"/>
                <w:szCs w:val="22"/>
              </w:rPr>
              <w:t xml:space="preserve">Child Rights: </w:t>
            </w:r>
            <w:r w:rsidRPr="0082786E">
              <w:rPr>
                <w:rFonts w:ascii="Gill Sans MT" w:hAnsi="Gill Sans MT" w:cs="Arial"/>
                <w:sz w:val="22"/>
                <w:szCs w:val="22"/>
              </w:rPr>
              <w:t>Promotes the rights of children in own work and in work with colleagues and peers</w:t>
            </w:r>
          </w:p>
        </w:tc>
      </w:tr>
      <w:tr w:rsidR="0056076E" w:rsidRPr="0082786E" w14:paraId="225D5246" w14:textId="77777777" w:rsidTr="3FC6E990">
        <w:trPr>
          <w:trHeight w:val="425"/>
        </w:trPr>
        <w:tc>
          <w:tcPr>
            <w:tcW w:w="9498" w:type="dxa"/>
            <w:gridSpan w:val="3"/>
          </w:tcPr>
          <w:p w14:paraId="47C32FBF" w14:textId="77777777" w:rsidR="0056076E" w:rsidRPr="0082786E" w:rsidRDefault="0056076E" w:rsidP="71935E8E">
            <w:pPr>
              <w:rPr>
                <w:rFonts w:ascii="Gill Sans MT" w:hAnsi="Gill Sans MT" w:cs="Arial"/>
                <w:b/>
                <w:bCs/>
                <w:sz w:val="22"/>
                <w:szCs w:val="22"/>
              </w:rPr>
            </w:pPr>
            <w:r w:rsidRPr="0082786E">
              <w:rPr>
                <w:rFonts w:ascii="Gill Sans MT" w:hAnsi="Gill Sans MT" w:cs="Arial"/>
                <w:b/>
                <w:bCs/>
                <w:sz w:val="22"/>
                <w:szCs w:val="22"/>
              </w:rPr>
              <w:lastRenderedPageBreak/>
              <w:t>Additional job responsibilities</w:t>
            </w:r>
          </w:p>
          <w:p w14:paraId="260B80EA" w14:textId="77777777" w:rsidR="0056076E" w:rsidRPr="0082786E" w:rsidRDefault="0056076E" w:rsidP="71935E8E">
            <w:pPr>
              <w:tabs>
                <w:tab w:val="left" w:pos="1134"/>
              </w:tabs>
              <w:rPr>
                <w:rFonts w:ascii="Gill Sans MT" w:hAnsi="Gill Sans MT" w:cs="Arial"/>
                <w:sz w:val="22"/>
                <w:szCs w:val="22"/>
              </w:rPr>
            </w:pPr>
            <w:r w:rsidRPr="0082786E">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56076E" w:rsidRPr="0082786E" w14:paraId="008E1769" w14:textId="77777777" w:rsidTr="3FC6E990">
        <w:tc>
          <w:tcPr>
            <w:tcW w:w="9498" w:type="dxa"/>
            <w:gridSpan w:val="3"/>
            <w:tcBorders>
              <w:top w:val="single" w:sz="8" w:space="0" w:color="000000" w:themeColor="text1"/>
            </w:tcBorders>
          </w:tcPr>
          <w:p w14:paraId="712A02EC" w14:textId="77777777" w:rsidR="0056076E" w:rsidRPr="0082786E" w:rsidRDefault="0056076E" w:rsidP="71935E8E">
            <w:pPr>
              <w:rPr>
                <w:rFonts w:ascii="Gill Sans MT" w:hAnsi="Gill Sans MT" w:cs="Arial"/>
                <w:b/>
                <w:bCs/>
                <w:sz w:val="22"/>
                <w:szCs w:val="22"/>
              </w:rPr>
            </w:pPr>
            <w:r w:rsidRPr="0082786E">
              <w:rPr>
                <w:rFonts w:ascii="Gill Sans MT" w:hAnsi="Gill Sans MT" w:cs="Arial"/>
                <w:b/>
                <w:bCs/>
                <w:sz w:val="22"/>
                <w:szCs w:val="22"/>
              </w:rPr>
              <w:t xml:space="preserve">Equal Opportunities </w:t>
            </w:r>
          </w:p>
          <w:p w14:paraId="73BEFA1D" w14:textId="77777777" w:rsidR="0056076E" w:rsidRPr="0082786E" w:rsidRDefault="0056076E" w:rsidP="71935E8E">
            <w:pPr>
              <w:rPr>
                <w:rFonts w:ascii="Gill Sans MT" w:hAnsi="Gill Sans MT" w:cs="Arial"/>
                <w:sz w:val="22"/>
                <w:szCs w:val="22"/>
              </w:rPr>
            </w:pPr>
            <w:r w:rsidRPr="0082786E">
              <w:rPr>
                <w:rFonts w:ascii="Gill Sans MT" w:hAnsi="Gill Sans MT" w:cs="Arial"/>
                <w:sz w:val="22"/>
                <w:szCs w:val="22"/>
              </w:rPr>
              <w:t>The role holder is required to carry out the duties in accordance with the SCI Equal Opportunities and Diversity policies and procedures.</w:t>
            </w:r>
          </w:p>
        </w:tc>
      </w:tr>
      <w:tr w:rsidR="0056076E" w:rsidRPr="0082786E" w14:paraId="1B7C5A56" w14:textId="77777777" w:rsidTr="3FC6E990">
        <w:tc>
          <w:tcPr>
            <w:tcW w:w="9498" w:type="dxa"/>
            <w:gridSpan w:val="3"/>
          </w:tcPr>
          <w:p w14:paraId="6624C7C5" w14:textId="77777777" w:rsidR="0056076E" w:rsidRPr="0082786E" w:rsidRDefault="0056076E" w:rsidP="71935E8E">
            <w:pPr>
              <w:rPr>
                <w:rFonts w:ascii="Gill Sans MT" w:hAnsi="Gill Sans MT"/>
                <w:b/>
                <w:bCs/>
                <w:color w:val="000000"/>
                <w:sz w:val="22"/>
                <w:szCs w:val="22"/>
              </w:rPr>
            </w:pPr>
            <w:r w:rsidRPr="0082786E">
              <w:rPr>
                <w:rFonts w:ascii="Gill Sans MT" w:hAnsi="Gill Sans MT"/>
                <w:b/>
                <w:bCs/>
                <w:color w:val="000000" w:themeColor="text1"/>
                <w:sz w:val="22"/>
                <w:szCs w:val="22"/>
              </w:rPr>
              <w:t>Child Safeguarding:</w:t>
            </w:r>
          </w:p>
          <w:p w14:paraId="2C10CC5A" w14:textId="77777777" w:rsidR="0056076E" w:rsidRPr="0082786E" w:rsidRDefault="0056076E" w:rsidP="71935E8E">
            <w:pPr>
              <w:rPr>
                <w:rFonts w:ascii="Gill Sans MT" w:hAnsi="Gill Sans MT"/>
                <w:sz w:val="22"/>
                <w:szCs w:val="22"/>
              </w:rPr>
            </w:pPr>
            <w:r w:rsidRPr="0082786E">
              <w:rPr>
                <w:rFonts w:ascii="Gill Sans MT" w:hAnsi="Gill Sans MT"/>
                <w:color w:val="000000" w:themeColor="text1"/>
                <w:sz w:val="22"/>
                <w:szCs w:val="22"/>
              </w:rPr>
              <w:t>We need to keep children safe so our selection process, which includes rigorous background checks, reflects our commitment to the protection of children from abuse</w:t>
            </w:r>
            <w:r w:rsidRPr="0082786E">
              <w:rPr>
                <w:rFonts w:ascii="Gill Sans MT" w:hAnsi="Gill Sans MT"/>
                <w:sz w:val="22"/>
                <w:szCs w:val="22"/>
              </w:rPr>
              <w:t>.</w:t>
            </w:r>
          </w:p>
        </w:tc>
      </w:tr>
      <w:tr w:rsidR="0056076E" w:rsidRPr="0082786E" w14:paraId="42B84EC8" w14:textId="77777777" w:rsidTr="3FC6E990">
        <w:tc>
          <w:tcPr>
            <w:tcW w:w="9498" w:type="dxa"/>
            <w:gridSpan w:val="3"/>
          </w:tcPr>
          <w:p w14:paraId="0CA24D38" w14:textId="77777777" w:rsidR="0056076E" w:rsidRPr="0082786E" w:rsidRDefault="0056076E" w:rsidP="71935E8E">
            <w:pPr>
              <w:rPr>
                <w:rFonts w:ascii="Gill Sans MT" w:hAnsi="Gill Sans MT"/>
                <w:b/>
                <w:bCs/>
                <w:sz w:val="22"/>
                <w:szCs w:val="22"/>
              </w:rPr>
            </w:pPr>
            <w:r w:rsidRPr="0082786E">
              <w:rPr>
                <w:rFonts w:ascii="Gill Sans MT" w:hAnsi="Gill Sans MT"/>
                <w:b/>
                <w:bCs/>
                <w:sz w:val="22"/>
                <w:szCs w:val="22"/>
              </w:rPr>
              <w:t>Safeguarding our Staff:</w:t>
            </w:r>
          </w:p>
          <w:p w14:paraId="497904C1" w14:textId="77777777" w:rsidR="0056076E" w:rsidRPr="0082786E" w:rsidRDefault="0056076E" w:rsidP="71935E8E">
            <w:pPr>
              <w:rPr>
                <w:rFonts w:ascii="Gill Sans MT" w:hAnsi="Gill Sans MT"/>
                <w:sz w:val="22"/>
                <w:szCs w:val="22"/>
              </w:rPr>
            </w:pPr>
            <w:r w:rsidRPr="0082786E">
              <w:rPr>
                <w:rFonts w:ascii="Gill Sans MT" w:hAnsi="Gill Sans MT"/>
                <w:sz w:val="22"/>
                <w:szCs w:val="22"/>
              </w:rPr>
              <w:t>The post holder is required to carry out the duties in accordance with the SCI anti-harassment policy</w:t>
            </w:r>
          </w:p>
        </w:tc>
      </w:tr>
      <w:tr w:rsidR="0056076E" w:rsidRPr="0082786E" w14:paraId="5A0815BC" w14:textId="77777777" w:rsidTr="3FC6E990">
        <w:tc>
          <w:tcPr>
            <w:tcW w:w="9498" w:type="dxa"/>
            <w:gridSpan w:val="3"/>
          </w:tcPr>
          <w:p w14:paraId="33B3335C" w14:textId="77777777" w:rsidR="0056076E" w:rsidRPr="0082786E" w:rsidRDefault="0056076E" w:rsidP="71935E8E">
            <w:pPr>
              <w:rPr>
                <w:rFonts w:ascii="Gill Sans MT" w:hAnsi="Gill Sans MT" w:cs="Arial"/>
                <w:b/>
                <w:bCs/>
                <w:sz w:val="22"/>
                <w:szCs w:val="22"/>
              </w:rPr>
            </w:pPr>
            <w:r w:rsidRPr="0082786E">
              <w:rPr>
                <w:rFonts w:ascii="Gill Sans MT" w:hAnsi="Gill Sans MT" w:cs="Arial"/>
                <w:b/>
                <w:bCs/>
                <w:sz w:val="22"/>
                <w:szCs w:val="22"/>
              </w:rPr>
              <w:t>Health and Safety</w:t>
            </w:r>
          </w:p>
          <w:p w14:paraId="7CC62F0E" w14:textId="77777777" w:rsidR="0056076E" w:rsidRPr="0082786E" w:rsidRDefault="0056076E" w:rsidP="71935E8E">
            <w:pPr>
              <w:rPr>
                <w:rFonts w:ascii="Gill Sans MT" w:hAnsi="Gill Sans MT" w:cs="Arial"/>
                <w:sz w:val="22"/>
                <w:szCs w:val="22"/>
              </w:rPr>
            </w:pPr>
            <w:r w:rsidRPr="0082786E">
              <w:rPr>
                <w:rFonts w:ascii="Gill Sans MT" w:hAnsi="Gill Sans MT" w:cs="Arial"/>
                <w:sz w:val="22"/>
                <w:szCs w:val="22"/>
              </w:rPr>
              <w:t>The role holder is required to carry out the duties in accordance with SCI Health and Safety policies and procedures.</w:t>
            </w:r>
          </w:p>
        </w:tc>
      </w:tr>
      <w:tr w:rsidR="0056076E" w:rsidRPr="0082786E" w14:paraId="6FC06FCB" w14:textId="77777777" w:rsidTr="3FC6E990">
        <w:trPr>
          <w:trHeight w:val="425"/>
        </w:trPr>
        <w:tc>
          <w:tcPr>
            <w:tcW w:w="4678" w:type="dxa"/>
            <w:gridSpan w:val="2"/>
            <w:tcBorders>
              <w:bottom w:val="single" w:sz="4" w:space="0" w:color="auto"/>
            </w:tcBorders>
          </w:tcPr>
          <w:p w14:paraId="0336ABA3" w14:textId="6B3FB4C5" w:rsidR="0056076E" w:rsidRPr="0082786E" w:rsidRDefault="0056076E" w:rsidP="71935E8E">
            <w:pPr>
              <w:tabs>
                <w:tab w:val="left" w:pos="1134"/>
              </w:tabs>
              <w:rPr>
                <w:rFonts w:ascii="Gill Sans MT" w:hAnsi="Gill Sans MT" w:cs="Arial"/>
                <w:b/>
                <w:bCs/>
                <w:sz w:val="22"/>
                <w:szCs w:val="22"/>
              </w:rPr>
            </w:pPr>
            <w:r w:rsidRPr="0082786E">
              <w:rPr>
                <w:rFonts w:ascii="Gill Sans MT" w:hAnsi="Gill Sans MT" w:cs="Arial"/>
                <w:b/>
                <w:bCs/>
                <w:sz w:val="22"/>
                <w:szCs w:val="22"/>
              </w:rPr>
              <w:t>JD written by:</w:t>
            </w:r>
            <w:r w:rsidR="000903C2">
              <w:rPr>
                <w:rFonts w:ascii="Gill Sans MT" w:hAnsi="Gill Sans MT" w:cs="Arial"/>
                <w:b/>
                <w:bCs/>
                <w:sz w:val="22"/>
                <w:szCs w:val="22"/>
              </w:rPr>
              <w:t xml:space="preserve"> Cat Byrne</w:t>
            </w:r>
          </w:p>
        </w:tc>
        <w:tc>
          <w:tcPr>
            <w:tcW w:w="4820" w:type="dxa"/>
            <w:tcBorders>
              <w:bottom w:val="single" w:sz="4" w:space="0" w:color="auto"/>
            </w:tcBorders>
          </w:tcPr>
          <w:p w14:paraId="636333A0" w14:textId="044D2286" w:rsidR="0056076E" w:rsidRPr="0082786E" w:rsidRDefault="0056076E" w:rsidP="71935E8E">
            <w:pPr>
              <w:tabs>
                <w:tab w:val="left" w:pos="984"/>
              </w:tabs>
              <w:rPr>
                <w:rFonts w:ascii="Gill Sans MT" w:hAnsi="Gill Sans MT" w:cs="Arial"/>
                <w:b/>
                <w:bCs/>
                <w:sz w:val="22"/>
                <w:szCs w:val="22"/>
              </w:rPr>
            </w:pPr>
            <w:r w:rsidRPr="0082786E">
              <w:rPr>
                <w:rFonts w:ascii="Gill Sans MT" w:hAnsi="Gill Sans MT" w:cs="Arial"/>
                <w:b/>
                <w:bCs/>
                <w:sz w:val="22"/>
                <w:szCs w:val="22"/>
              </w:rPr>
              <w:t>Date:</w:t>
            </w:r>
            <w:r w:rsidR="000903C2">
              <w:rPr>
                <w:rFonts w:ascii="Gill Sans MT" w:hAnsi="Gill Sans MT" w:cs="Arial"/>
                <w:b/>
                <w:bCs/>
                <w:sz w:val="22"/>
                <w:szCs w:val="22"/>
              </w:rPr>
              <w:t xml:space="preserve"> 31.05.24</w:t>
            </w:r>
          </w:p>
        </w:tc>
      </w:tr>
      <w:tr w:rsidR="0056076E" w:rsidRPr="0082786E" w14:paraId="2CE7EF19" w14:textId="77777777" w:rsidTr="3FC6E990">
        <w:trPr>
          <w:trHeight w:val="425"/>
        </w:trPr>
        <w:tc>
          <w:tcPr>
            <w:tcW w:w="4678" w:type="dxa"/>
            <w:gridSpan w:val="2"/>
            <w:tcBorders>
              <w:bottom w:val="single" w:sz="4" w:space="0" w:color="auto"/>
            </w:tcBorders>
          </w:tcPr>
          <w:p w14:paraId="448DBA74" w14:textId="30EC7817" w:rsidR="0056076E" w:rsidRPr="0082786E" w:rsidRDefault="0056076E" w:rsidP="71935E8E">
            <w:pPr>
              <w:tabs>
                <w:tab w:val="left" w:pos="1134"/>
              </w:tabs>
              <w:rPr>
                <w:rFonts w:ascii="Gill Sans MT" w:hAnsi="Gill Sans MT" w:cs="Arial"/>
                <w:sz w:val="22"/>
                <w:szCs w:val="22"/>
              </w:rPr>
            </w:pPr>
            <w:r w:rsidRPr="0082786E">
              <w:rPr>
                <w:rFonts w:ascii="Gill Sans MT" w:hAnsi="Gill Sans MT" w:cs="Arial"/>
                <w:b/>
                <w:bCs/>
                <w:sz w:val="22"/>
                <w:szCs w:val="22"/>
              </w:rPr>
              <w:t>JD agreed by:</w:t>
            </w:r>
            <w:r w:rsidR="00E25B1D">
              <w:rPr>
                <w:rFonts w:ascii="Gill Sans MT" w:hAnsi="Gill Sans MT" w:cs="Arial"/>
                <w:b/>
                <w:bCs/>
                <w:sz w:val="22"/>
                <w:szCs w:val="22"/>
              </w:rPr>
              <w:t xml:space="preserve"> Rachael Cummings</w:t>
            </w:r>
          </w:p>
        </w:tc>
        <w:tc>
          <w:tcPr>
            <w:tcW w:w="4820" w:type="dxa"/>
          </w:tcPr>
          <w:p w14:paraId="0C36C9CA" w14:textId="3C41D592" w:rsidR="0056076E" w:rsidRPr="0082786E" w:rsidRDefault="0056076E" w:rsidP="71935E8E">
            <w:pPr>
              <w:tabs>
                <w:tab w:val="left" w:pos="984"/>
              </w:tabs>
              <w:rPr>
                <w:rFonts w:ascii="Gill Sans MT" w:hAnsi="Gill Sans MT" w:cs="Arial"/>
                <w:b/>
                <w:bCs/>
                <w:sz w:val="22"/>
                <w:szCs w:val="22"/>
              </w:rPr>
            </w:pPr>
            <w:r w:rsidRPr="0082786E">
              <w:rPr>
                <w:rFonts w:ascii="Gill Sans MT" w:hAnsi="Gill Sans MT" w:cs="Arial"/>
                <w:b/>
                <w:bCs/>
                <w:sz w:val="22"/>
                <w:szCs w:val="22"/>
              </w:rPr>
              <w:t>Date:</w:t>
            </w:r>
            <w:r w:rsidR="00E25B1D">
              <w:rPr>
                <w:rFonts w:ascii="Gill Sans MT" w:hAnsi="Gill Sans MT" w:cs="Arial"/>
                <w:b/>
                <w:bCs/>
                <w:sz w:val="22"/>
                <w:szCs w:val="22"/>
              </w:rPr>
              <w:t xml:space="preserve"> 03.12.24</w:t>
            </w:r>
          </w:p>
        </w:tc>
      </w:tr>
      <w:tr w:rsidR="0056076E" w:rsidRPr="0082786E" w14:paraId="77A358F3" w14:textId="77777777" w:rsidTr="3FC6E990">
        <w:trPr>
          <w:trHeight w:val="425"/>
        </w:trPr>
        <w:tc>
          <w:tcPr>
            <w:tcW w:w="4678" w:type="dxa"/>
            <w:gridSpan w:val="2"/>
          </w:tcPr>
          <w:p w14:paraId="58CC6C12" w14:textId="51035F40" w:rsidR="0056076E" w:rsidRPr="0082786E" w:rsidRDefault="0056076E" w:rsidP="71935E8E">
            <w:pPr>
              <w:tabs>
                <w:tab w:val="left" w:pos="1134"/>
              </w:tabs>
              <w:rPr>
                <w:rFonts w:ascii="Gill Sans MT" w:hAnsi="Gill Sans MT" w:cs="Arial"/>
                <w:b/>
                <w:bCs/>
                <w:sz w:val="22"/>
                <w:szCs w:val="22"/>
              </w:rPr>
            </w:pPr>
            <w:r w:rsidRPr="0082786E">
              <w:rPr>
                <w:rFonts w:ascii="Gill Sans MT" w:hAnsi="Gill Sans MT" w:cs="Arial"/>
                <w:b/>
                <w:bCs/>
                <w:sz w:val="22"/>
                <w:szCs w:val="22"/>
              </w:rPr>
              <w:t>Updated By:</w:t>
            </w:r>
            <w:r w:rsidR="004A5C1B">
              <w:rPr>
                <w:rFonts w:ascii="Gill Sans MT" w:hAnsi="Gill Sans MT" w:cs="Arial"/>
                <w:b/>
                <w:bCs/>
                <w:sz w:val="22"/>
                <w:szCs w:val="22"/>
              </w:rPr>
              <w:t xml:space="preserve"> Apple Chaimontree</w:t>
            </w:r>
          </w:p>
        </w:tc>
        <w:tc>
          <w:tcPr>
            <w:tcW w:w="4820" w:type="dxa"/>
            <w:tcBorders>
              <w:bottom w:val="single" w:sz="4" w:space="0" w:color="auto"/>
            </w:tcBorders>
          </w:tcPr>
          <w:p w14:paraId="355ACE26" w14:textId="0E7FB374" w:rsidR="0056076E" w:rsidRPr="0082786E" w:rsidRDefault="0056076E" w:rsidP="71935E8E">
            <w:pPr>
              <w:tabs>
                <w:tab w:val="left" w:pos="984"/>
              </w:tabs>
              <w:rPr>
                <w:rFonts w:ascii="Gill Sans MT" w:hAnsi="Gill Sans MT" w:cs="Arial"/>
                <w:b/>
                <w:bCs/>
                <w:sz w:val="22"/>
                <w:szCs w:val="22"/>
              </w:rPr>
            </w:pPr>
            <w:r w:rsidRPr="0082786E">
              <w:rPr>
                <w:rFonts w:ascii="Gill Sans MT" w:hAnsi="Gill Sans MT" w:cs="Arial"/>
                <w:b/>
                <w:bCs/>
                <w:sz w:val="22"/>
                <w:szCs w:val="22"/>
              </w:rPr>
              <w:t>Date:</w:t>
            </w:r>
            <w:r w:rsidR="004A5C1B">
              <w:rPr>
                <w:rFonts w:ascii="Gill Sans MT" w:hAnsi="Gill Sans MT" w:cs="Arial"/>
                <w:b/>
                <w:bCs/>
                <w:sz w:val="22"/>
                <w:szCs w:val="22"/>
              </w:rPr>
              <w:t xml:space="preserve"> 28.11.24</w:t>
            </w:r>
          </w:p>
        </w:tc>
      </w:tr>
      <w:tr w:rsidR="0056076E" w:rsidRPr="005C146E" w14:paraId="0917740C" w14:textId="77777777" w:rsidTr="3FC6E990">
        <w:trPr>
          <w:trHeight w:val="425"/>
        </w:trPr>
        <w:tc>
          <w:tcPr>
            <w:tcW w:w="4678" w:type="dxa"/>
            <w:gridSpan w:val="2"/>
            <w:tcBorders>
              <w:bottom w:val="single" w:sz="4" w:space="0" w:color="auto"/>
            </w:tcBorders>
          </w:tcPr>
          <w:p w14:paraId="5098579D" w14:textId="77777777" w:rsidR="0056076E" w:rsidRPr="0082786E" w:rsidRDefault="0056076E" w:rsidP="71935E8E">
            <w:pPr>
              <w:tabs>
                <w:tab w:val="left" w:pos="1134"/>
              </w:tabs>
              <w:rPr>
                <w:rFonts w:ascii="Gill Sans MT" w:hAnsi="Gill Sans MT" w:cs="Arial"/>
                <w:b/>
                <w:bCs/>
                <w:sz w:val="22"/>
                <w:szCs w:val="22"/>
              </w:rPr>
            </w:pPr>
            <w:r w:rsidRPr="0082786E">
              <w:rPr>
                <w:rFonts w:ascii="Gill Sans MT" w:hAnsi="Gill Sans MT" w:cs="Arial"/>
                <w:b/>
                <w:bCs/>
                <w:sz w:val="22"/>
                <w:szCs w:val="22"/>
              </w:rPr>
              <w:t>Evaluated:</w:t>
            </w:r>
          </w:p>
        </w:tc>
        <w:tc>
          <w:tcPr>
            <w:tcW w:w="4820" w:type="dxa"/>
            <w:tcBorders>
              <w:bottom w:val="single" w:sz="4" w:space="0" w:color="auto"/>
            </w:tcBorders>
          </w:tcPr>
          <w:p w14:paraId="7F660D41" w14:textId="77777777" w:rsidR="0056076E" w:rsidRPr="00F0245B" w:rsidRDefault="0056076E" w:rsidP="71935E8E">
            <w:pPr>
              <w:tabs>
                <w:tab w:val="left" w:pos="984"/>
              </w:tabs>
              <w:rPr>
                <w:rFonts w:ascii="Gill Sans MT" w:hAnsi="Gill Sans MT" w:cs="Arial"/>
                <w:b/>
                <w:bCs/>
                <w:sz w:val="22"/>
                <w:szCs w:val="22"/>
              </w:rPr>
            </w:pPr>
            <w:r w:rsidRPr="0082786E">
              <w:rPr>
                <w:rFonts w:ascii="Gill Sans MT" w:hAnsi="Gill Sans MT" w:cs="Arial"/>
                <w:b/>
                <w:bCs/>
                <w:sz w:val="22"/>
                <w:szCs w:val="22"/>
              </w:rPr>
              <w:t>Date:</w:t>
            </w:r>
          </w:p>
        </w:tc>
      </w:tr>
    </w:tbl>
    <w:p w14:paraId="6CDE73B1" w14:textId="23D57D08" w:rsidR="00B83E89" w:rsidRPr="005C146E" w:rsidRDefault="00B83E89" w:rsidP="37E25E2B">
      <w:pPr>
        <w:rPr>
          <w:rFonts w:ascii="Gill Sans MT" w:hAnsi="Gill Sans MT" w:cs="Arial"/>
          <w:sz w:val="22"/>
          <w:szCs w:val="22"/>
        </w:rPr>
      </w:pPr>
    </w:p>
    <w:sectPr w:rsidR="00B83E89" w:rsidRPr="005C146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0F30" w14:textId="77777777" w:rsidR="003345FB" w:rsidRDefault="003345FB">
      <w:r>
        <w:separator/>
      </w:r>
    </w:p>
  </w:endnote>
  <w:endnote w:type="continuationSeparator" w:id="0">
    <w:p w14:paraId="5DC4CA94" w14:textId="77777777" w:rsidR="003345FB" w:rsidRDefault="003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GillSansInfant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1ED6" w14:textId="77777777" w:rsidR="005C146E" w:rsidRDefault="005C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6B0A" w14:textId="77777777" w:rsidR="005C146E" w:rsidRPr="005C146E" w:rsidRDefault="005C146E" w:rsidP="005C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7899" w14:textId="77777777" w:rsidR="005C146E" w:rsidRDefault="005C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18AB4" w14:textId="77777777" w:rsidR="003345FB" w:rsidRDefault="003345FB">
      <w:r>
        <w:separator/>
      </w:r>
    </w:p>
  </w:footnote>
  <w:footnote w:type="continuationSeparator" w:id="0">
    <w:p w14:paraId="299DDEFC" w14:textId="77777777" w:rsidR="003345FB" w:rsidRDefault="0033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9E1E" w14:textId="77777777" w:rsidR="005C146E" w:rsidRDefault="005C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D8A5" w14:textId="77777777" w:rsidR="001B2A90" w:rsidRPr="00F5619F" w:rsidRDefault="008C159E"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7157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15.75pt;margin-top:-7.75pt;width:132pt;height:26.55pt;z-index:251657728;visibility:visible;mso-wrap-edited:f;mso-width-percent:0;mso-height-percent:0;mso-width-percent:0;mso-height-percent:0">
          <v:imagedata r:id="rId1" o:title=""/>
        </v:shape>
      </w:pict>
    </w:r>
    <w:r w:rsidR="71935E8E" w:rsidRPr="71CBC2C3">
      <w:rPr>
        <w:rFonts w:ascii="Arial" w:hAnsi="Arial" w:cs="Arial"/>
        <w:b/>
        <w:bCs/>
        <w:smallCaps/>
        <w:sz w:val="22"/>
        <w:szCs w:val="22"/>
      </w:rPr>
      <w:t xml:space="preserve">SAVE THE CHILDREN INTERNATIONAL </w:t>
    </w:r>
  </w:p>
  <w:p w14:paraId="6F0A38E2"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6353B8C"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83CD" w14:textId="77777777" w:rsidR="005C146E" w:rsidRDefault="005C1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134334C6"/>
    <w:multiLevelType w:val="hybridMultilevel"/>
    <w:tmpl w:val="A9B641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CB3328"/>
    <w:multiLevelType w:val="hybridMultilevel"/>
    <w:tmpl w:val="A544A7B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8" w15:restartNumberingAfterBreak="0">
    <w:nsid w:val="2A6A6F6C"/>
    <w:multiLevelType w:val="hybridMultilevel"/>
    <w:tmpl w:val="EA7E73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2A0624"/>
    <w:multiLevelType w:val="hybridMultilevel"/>
    <w:tmpl w:val="42B47C8E"/>
    <w:lvl w:ilvl="0" w:tplc="B20273A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2E0"/>
    <w:multiLevelType w:val="hybridMultilevel"/>
    <w:tmpl w:val="8654E59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56E509C"/>
    <w:multiLevelType w:val="hybridMultilevel"/>
    <w:tmpl w:val="74B4AF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58E615"/>
    <w:multiLevelType w:val="hybridMultilevel"/>
    <w:tmpl w:val="97041CAA"/>
    <w:lvl w:ilvl="0" w:tplc="11AAF12C">
      <w:start w:val="1"/>
      <w:numFmt w:val="bullet"/>
      <w:lvlText w:val=""/>
      <w:lvlJc w:val="left"/>
      <w:pPr>
        <w:ind w:left="720" w:hanging="360"/>
      </w:pPr>
      <w:rPr>
        <w:rFonts w:ascii="Symbol" w:hAnsi="Symbol" w:hint="default"/>
      </w:rPr>
    </w:lvl>
    <w:lvl w:ilvl="1" w:tplc="D5E8E28E">
      <w:start w:val="1"/>
      <w:numFmt w:val="bullet"/>
      <w:lvlText w:val="o"/>
      <w:lvlJc w:val="left"/>
      <w:pPr>
        <w:ind w:left="1440" w:hanging="360"/>
      </w:pPr>
      <w:rPr>
        <w:rFonts w:ascii="Courier New" w:hAnsi="Courier New" w:hint="default"/>
      </w:rPr>
    </w:lvl>
    <w:lvl w:ilvl="2" w:tplc="FD5AF468">
      <w:start w:val="1"/>
      <w:numFmt w:val="bullet"/>
      <w:lvlText w:val=""/>
      <w:lvlJc w:val="left"/>
      <w:pPr>
        <w:ind w:left="2160" w:hanging="360"/>
      </w:pPr>
      <w:rPr>
        <w:rFonts w:ascii="Wingdings" w:hAnsi="Wingdings" w:hint="default"/>
      </w:rPr>
    </w:lvl>
    <w:lvl w:ilvl="3" w:tplc="F5928100">
      <w:start w:val="1"/>
      <w:numFmt w:val="bullet"/>
      <w:lvlText w:val=""/>
      <w:lvlJc w:val="left"/>
      <w:pPr>
        <w:ind w:left="2880" w:hanging="360"/>
      </w:pPr>
      <w:rPr>
        <w:rFonts w:ascii="Symbol" w:hAnsi="Symbol" w:hint="default"/>
      </w:rPr>
    </w:lvl>
    <w:lvl w:ilvl="4" w:tplc="3B2EA8AE">
      <w:start w:val="1"/>
      <w:numFmt w:val="bullet"/>
      <w:lvlText w:val="o"/>
      <w:lvlJc w:val="left"/>
      <w:pPr>
        <w:ind w:left="3600" w:hanging="360"/>
      </w:pPr>
      <w:rPr>
        <w:rFonts w:ascii="Courier New" w:hAnsi="Courier New" w:hint="default"/>
      </w:rPr>
    </w:lvl>
    <w:lvl w:ilvl="5" w:tplc="A2D0AE80">
      <w:start w:val="1"/>
      <w:numFmt w:val="bullet"/>
      <w:lvlText w:val=""/>
      <w:lvlJc w:val="left"/>
      <w:pPr>
        <w:ind w:left="4320" w:hanging="360"/>
      </w:pPr>
      <w:rPr>
        <w:rFonts w:ascii="Wingdings" w:hAnsi="Wingdings" w:hint="default"/>
      </w:rPr>
    </w:lvl>
    <w:lvl w:ilvl="6" w:tplc="D006EFDA">
      <w:start w:val="1"/>
      <w:numFmt w:val="bullet"/>
      <w:lvlText w:val=""/>
      <w:lvlJc w:val="left"/>
      <w:pPr>
        <w:ind w:left="5040" w:hanging="360"/>
      </w:pPr>
      <w:rPr>
        <w:rFonts w:ascii="Symbol" w:hAnsi="Symbol" w:hint="default"/>
      </w:rPr>
    </w:lvl>
    <w:lvl w:ilvl="7" w:tplc="3988A170">
      <w:start w:val="1"/>
      <w:numFmt w:val="bullet"/>
      <w:lvlText w:val="o"/>
      <w:lvlJc w:val="left"/>
      <w:pPr>
        <w:ind w:left="5760" w:hanging="360"/>
      </w:pPr>
      <w:rPr>
        <w:rFonts w:ascii="Courier New" w:hAnsi="Courier New" w:hint="default"/>
      </w:rPr>
    </w:lvl>
    <w:lvl w:ilvl="8" w:tplc="E1B2019A">
      <w:start w:val="1"/>
      <w:numFmt w:val="bullet"/>
      <w:lvlText w:val=""/>
      <w:lvlJc w:val="left"/>
      <w:pPr>
        <w:ind w:left="6480" w:hanging="360"/>
      </w:pPr>
      <w:rPr>
        <w:rFonts w:ascii="Wingdings" w:hAnsi="Wingdings" w:hint="default"/>
      </w:rPr>
    </w:lvl>
  </w:abstractNum>
  <w:abstractNum w:abstractNumId="15" w15:restartNumberingAfterBreak="0">
    <w:nsid w:val="5FFD32BA"/>
    <w:multiLevelType w:val="hybridMultilevel"/>
    <w:tmpl w:val="820EC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E42CD8"/>
    <w:multiLevelType w:val="hybridMultilevel"/>
    <w:tmpl w:val="301AC904"/>
    <w:lvl w:ilvl="0" w:tplc="04090003">
      <w:start w:val="1"/>
      <w:numFmt w:val="bullet"/>
      <w:lvlText w:val="o"/>
      <w:lvlJc w:val="left"/>
      <w:pPr>
        <w:ind w:left="1056" w:hanging="360"/>
      </w:pPr>
      <w:rPr>
        <w:rFonts w:ascii="Courier New" w:hAnsi="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7" w15:restartNumberingAfterBreak="0">
    <w:nsid w:val="781216BE"/>
    <w:multiLevelType w:val="hybridMultilevel"/>
    <w:tmpl w:val="74F4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6077D"/>
    <w:multiLevelType w:val="hybridMultilevel"/>
    <w:tmpl w:val="DCF4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803576">
    <w:abstractNumId w:val="12"/>
  </w:num>
  <w:num w:numId="2" w16cid:durableId="1150095312">
    <w:abstractNumId w:val="7"/>
  </w:num>
  <w:num w:numId="3" w16cid:durableId="973875110">
    <w:abstractNumId w:val="11"/>
  </w:num>
  <w:num w:numId="4" w16cid:durableId="1946301674">
    <w:abstractNumId w:val="0"/>
  </w:num>
  <w:num w:numId="5" w16cid:durableId="544367820">
    <w:abstractNumId w:val="1"/>
  </w:num>
  <w:num w:numId="6" w16cid:durableId="576063486">
    <w:abstractNumId w:val="2"/>
  </w:num>
  <w:num w:numId="7" w16cid:durableId="146363582">
    <w:abstractNumId w:val="3"/>
  </w:num>
  <w:num w:numId="8" w16cid:durableId="1141655864">
    <w:abstractNumId w:val="4"/>
  </w:num>
  <w:num w:numId="9" w16cid:durableId="1106192100">
    <w:abstractNumId w:val="17"/>
  </w:num>
  <w:num w:numId="10" w16cid:durableId="1121613341">
    <w:abstractNumId w:val="15"/>
  </w:num>
  <w:num w:numId="11" w16cid:durableId="1940747073">
    <w:abstractNumId w:val="18"/>
  </w:num>
  <w:num w:numId="12" w16cid:durableId="769355235">
    <w:abstractNumId w:val="6"/>
  </w:num>
  <w:num w:numId="13" w16cid:durableId="1616787088">
    <w:abstractNumId w:val="8"/>
  </w:num>
  <w:num w:numId="14" w16cid:durableId="1123112667">
    <w:abstractNumId w:val="5"/>
  </w:num>
  <w:num w:numId="15" w16cid:durableId="1365404500">
    <w:abstractNumId w:val="10"/>
  </w:num>
  <w:num w:numId="16" w16cid:durableId="1946767897">
    <w:abstractNumId w:val="13"/>
  </w:num>
  <w:num w:numId="17" w16cid:durableId="2039811282">
    <w:abstractNumId w:val="9"/>
  </w:num>
  <w:num w:numId="18" w16cid:durableId="229775462">
    <w:abstractNumId w:val="16"/>
  </w:num>
  <w:num w:numId="19" w16cid:durableId="107624321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6F2"/>
    <w:rsid w:val="00014716"/>
    <w:rsid w:val="00031C4B"/>
    <w:rsid w:val="00031D05"/>
    <w:rsid w:val="0003228F"/>
    <w:rsid w:val="00036EE0"/>
    <w:rsid w:val="000439E4"/>
    <w:rsid w:val="00053B6F"/>
    <w:rsid w:val="000552D8"/>
    <w:rsid w:val="00061182"/>
    <w:rsid w:val="000616EB"/>
    <w:rsid w:val="00082EFB"/>
    <w:rsid w:val="00087CB2"/>
    <w:rsid w:val="000903C2"/>
    <w:rsid w:val="00091A58"/>
    <w:rsid w:val="00092DD0"/>
    <w:rsid w:val="000A0163"/>
    <w:rsid w:val="000A2893"/>
    <w:rsid w:val="000A64F6"/>
    <w:rsid w:val="000B2430"/>
    <w:rsid w:val="000C3B62"/>
    <w:rsid w:val="000C67BF"/>
    <w:rsid w:val="000D4D2E"/>
    <w:rsid w:val="000E09C6"/>
    <w:rsid w:val="000F4049"/>
    <w:rsid w:val="0015099B"/>
    <w:rsid w:val="00152C92"/>
    <w:rsid w:val="0015532E"/>
    <w:rsid w:val="00174203"/>
    <w:rsid w:val="0017754D"/>
    <w:rsid w:val="00183B33"/>
    <w:rsid w:val="00184C2F"/>
    <w:rsid w:val="00197A5F"/>
    <w:rsid w:val="001B2A90"/>
    <w:rsid w:val="001B461D"/>
    <w:rsid w:val="001C26FE"/>
    <w:rsid w:val="001D1F88"/>
    <w:rsid w:val="001E3518"/>
    <w:rsid w:val="00200C69"/>
    <w:rsid w:val="002065ED"/>
    <w:rsid w:val="00223F71"/>
    <w:rsid w:val="00225770"/>
    <w:rsid w:val="0023271A"/>
    <w:rsid w:val="00233C80"/>
    <w:rsid w:val="00255049"/>
    <w:rsid w:val="00256892"/>
    <w:rsid w:val="00260389"/>
    <w:rsid w:val="002630DB"/>
    <w:rsid w:val="00265B27"/>
    <w:rsid w:val="002664D7"/>
    <w:rsid w:val="00267F7F"/>
    <w:rsid w:val="002730CF"/>
    <w:rsid w:val="00287B36"/>
    <w:rsid w:val="00290500"/>
    <w:rsid w:val="002916E8"/>
    <w:rsid w:val="002924E1"/>
    <w:rsid w:val="00297EEF"/>
    <w:rsid w:val="002A1E43"/>
    <w:rsid w:val="002A70F0"/>
    <w:rsid w:val="002B21C3"/>
    <w:rsid w:val="002C25A4"/>
    <w:rsid w:val="002D4A35"/>
    <w:rsid w:val="002E170D"/>
    <w:rsid w:val="002E34C0"/>
    <w:rsid w:val="003031F2"/>
    <w:rsid w:val="00307077"/>
    <w:rsid w:val="00323170"/>
    <w:rsid w:val="00324580"/>
    <w:rsid w:val="003344DA"/>
    <w:rsid w:val="003345FB"/>
    <w:rsid w:val="0033482C"/>
    <w:rsid w:val="00341E13"/>
    <w:rsid w:val="00362B86"/>
    <w:rsid w:val="00373E45"/>
    <w:rsid w:val="003754E6"/>
    <w:rsid w:val="00382DCB"/>
    <w:rsid w:val="003915F1"/>
    <w:rsid w:val="003A72B9"/>
    <w:rsid w:val="003B081D"/>
    <w:rsid w:val="003B2EB5"/>
    <w:rsid w:val="003C3E8B"/>
    <w:rsid w:val="003D4890"/>
    <w:rsid w:val="003E7D4F"/>
    <w:rsid w:val="003F0941"/>
    <w:rsid w:val="00407466"/>
    <w:rsid w:val="00407D21"/>
    <w:rsid w:val="00416FB8"/>
    <w:rsid w:val="00426A63"/>
    <w:rsid w:val="00427759"/>
    <w:rsid w:val="00430EFF"/>
    <w:rsid w:val="00434D92"/>
    <w:rsid w:val="00456024"/>
    <w:rsid w:val="004565EC"/>
    <w:rsid w:val="00457479"/>
    <w:rsid w:val="00467CF5"/>
    <w:rsid w:val="004757CF"/>
    <w:rsid w:val="00480895"/>
    <w:rsid w:val="00482382"/>
    <w:rsid w:val="00483CC9"/>
    <w:rsid w:val="00484FB8"/>
    <w:rsid w:val="004852D8"/>
    <w:rsid w:val="004858D8"/>
    <w:rsid w:val="00493703"/>
    <w:rsid w:val="004A2760"/>
    <w:rsid w:val="004A5C1B"/>
    <w:rsid w:val="004B2994"/>
    <w:rsid w:val="004C2411"/>
    <w:rsid w:val="004C3FFF"/>
    <w:rsid w:val="004C44EA"/>
    <w:rsid w:val="004C79E9"/>
    <w:rsid w:val="004D0CFF"/>
    <w:rsid w:val="004D16DC"/>
    <w:rsid w:val="004E2B71"/>
    <w:rsid w:val="004F460D"/>
    <w:rsid w:val="00502CDE"/>
    <w:rsid w:val="005040AA"/>
    <w:rsid w:val="00510DD4"/>
    <w:rsid w:val="00514869"/>
    <w:rsid w:val="00514D77"/>
    <w:rsid w:val="00515772"/>
    <w:rsid w:val="00520EAC"/>
    <w:rsid w:val="00527AE0"/>
    <w:rsid w:val="0053263B"/>
    <w:rsid w:val="00533CD8"/>
    <w:rsid w:val="005358D9"/>
    <w:rsid w:val="00536DD9"/>
    <w:rsid w:val="00543A17"/>
    <w:rsid w:val="00544540"/>
    <w:rsid w:val="00553DE4"/>
    <w:rsid w:val="00556B70"/>
    <w:rsid w:val="005602C8"/>
    <w:rsid w:val="0056076E"/>
    <w:rsid w:val="005725C6"/>
    <w:rsid w:val="00575F25"/>
    <w:rsid w:val="00586599"/>
    <w:rsid w:val="005A493B"/>
    <w:rsid w:val="005A65DC"/>
    <w:rsid w:val="005B381C"/>
    <w:rsid w:val="005C146E"/>
    <w:rsid w:val="005C5EC8"/>
    <w:rsid w:val="005C64FD"/>
    <w:rsid w:val="005D08E0"/>
    <w:rsid w:val="005D3E32"/>
    <w:rsid w:val="005F161F"/>
    <w:rsid w:val="00601D69"/>
    <w:rsid w:val="006171BF"/>
    <w:rsid w:val="006224AD"/>
    <w:rsid w:val="00624CD4"/>
    <w:rsid w:val="00640C69"/>
    <w:rsid w:val="00647D3A"/>
    <w:rsid w:val="0065095A"/>
    <w:rsid w:val="00652A42"/>
    <w:rsid w:val="00660893"/>
    <w:rsid w:val="006670AD"/>
    <w:rsid w:val="0069034A"/>
    <w:rsid w:val="00691530"/>
    <w:rsid w:val="006917F4"/>
    <w:rsid w:val="006934BA"/>
    <w:rsid w:val="00694343"/>
    <w:rsid w:val="00694A65"/>
    <w:rsid w:val="006A391E"/>
    <w:rsid w:val="006A393B"/>
    <w:rsid w:val="006D11E0"/>
    <w:rsid w:val="006D3CEE"/>
    <w:rsid w:val="006D7BC5"/>
    <w:rsid w:val="006E030E"/>
    <w:rsid w:val="006E0444"/>
    <w:rsid w:val="006F46C2"/>
    <w:rsid w:val="00715426"/>
    <w:rsid w:val="0072183D"/>
    <w:rsid w:val="0072185C"/>
    <w:rsid w:val="007240F3"/>
    <w:rsid w:val="00725232"/>
    <w:rsid w:val="0073273D"/>
    <w:rsid w:val="00742BD7"/>
    <w:rsid w:val="00743D76"/>
    <w:rsid w:val="00756316"/>
    <w:rsid w:val="00756550"/>
    <w:rsid w:val="00762004"/>
    <w:rsid w:val="00762AEA"/>
    <w:rsid w:val="007648AC"/>
    <w:rsid w:val="0076607B"/>
    <w:rsid w:val="00770638"/>
    <w:rsid w:val="007770CA"/>
    <w:rsid w:val="007830B1"/>
    <w:rsid w:val="007871DD"/>
    <w:rsid w:val="007B3D00"/>
    <w:rsid w:val="007B47F6"/>
    <w:rsid w:val="007C6C69"/>
    <w:rsid w:val="007D26DC"/>
    <w:rsid w:val="007D3755"/>
    <w:rsid w:val="007D5E10"/>
    <w:rsid w:val="007E35C6"/>
    <w:rsid w:val="007F0E5A"/>
    <w:rsid w:val="007F13A8"/>
    <w:rsid w:val="007F3ECE"/>
    <w:rsid w:val="007F7012"/>
    <w:rsid w:val="007F729D"/>
    <w:rsid w:val="00802B5A"/>
    <w:rsid w:val="00805BE2"/>
    <w:rsid w:val="00810B65"/>
    <w:rsid w:val="008178C0"/>
    <w:rsid w:val="00822219"/>
    <w:rsid w:val="008264D8"/>
    <w:rsid w:val="0082786E"/>
    <w:rsid w:val="0084787F"/>
    <w:rsid w:val="00850C04"/>
    <w:rsid w:val="00860489"/>
    <w:rsid w:val="0088006A"/>
    <w:rsid w:val="008A071A"/>
    <w:rsid w:val="008A304A"/>
    <w:rsid w:val="008C159E"/>
    <w:rsid w:val="008C5A62"/>
    <w:rsid w:val="008D3715"/>
    <w:rsid w:val="008D3A17"/>
    <w:rsid w:val="008E5AA7"/>
    <w:rsid w:val="008F15EF"/>
    <w:rsid w:val="008F2B92"/>
    <w:rsid w:val="008F7DE9"/>
    <w:rsid w:val="0090541F"/>
    <w:rsid w:val="00920C0C"/>
    <w:rsid w:val="00920E86"/>
    <w:rsid w:val="00920FDB"/>
    <w:rsid w:val="00921058"/>
    <w:rsid w:val="009273EB"/>
    <w:rsid w:val="00927BE8"/>
    <w:rsid w:val="00931B24"/>
    <w:rsid w:val="00933A6E"/>
    <w:rsid w:val="009356CE"/>
    <w:rsid w:val="00935C7F"/>
    <w:rsid w:val="0093624A"/>
    <w:rsid w:val="009376FF"/>
    <w:rsid w:val="00947483"/>
    <w:rsid w:val="00950948"/>
    <w:rsid w:val="009547DB"/>
    <w:rsid w:val="00976141"/>
    <w:rsid w:val="00977164"/>
    <w:rsid w:val="00984B86"/>
    <w:rsid w:val="0099711B"/>
    <w:rsid w:val="009B1F17"/>
    <w:rsid w:val="009C17CE"/>
    <w:rsid w:val="009D0401"/>
    <w:rsid w:val="009D22D1"/>
    <w:rsid w:val="009D2BAF"/>
    <w:rsid w:val="009D51B6"/>
    <w:rsid w:val="009E3F2E"/>
    <w:rsid w:val="009E57E6"/>
    <w:rsid w:val="009F2D6A"/>
    <w:rsid w:val="00A0001D"/>
    <w:rsid w:val="00A37F58"/>
    <w:rsid w:val="00A421D6"/>
    <w:rsid w:val="00A4361D"/>
    <w:rsid w:val="00A449FC"/>
    <w:rsid w:val="00A50785"/>
    <w:rsid w:val="00A56833"/>
    <w:rsid w:val="00A62515"/>
    <w:rsid w:val="00A6746E"/>
    <w:rsid w:val="00A71C47"/>
    <w:rsid w:val="00A71CF4"/>
    <w:rsid w:val="00A804E4"/>
    <w:rsid w:val="00A871A6"/>
    <w:rsid w:val="00A9158C"/>
    <w:rsid w:val="00AA77CC"/>
    <w:rsid w:val="00AB2CE5"/>
    <w:rsid w:val="00AB47C3"/>
    <w:rsid w:val="00AC7F69"/>
    <w:rsid w:val="00AD2F11"/>
    <w:rsid w:val="00AD38C8"/>
    <w:rsid w:val="00AE3EDF"/>
    <w:rsid w:val="00AF2FB0"/>
    <w:rsid w:val="00B016E1"/>
    <w:rsid w:val="00B04818"/>
    <w:rsid w:val="00B109CA"/>
    <w:rsid w:val="00B12BDA"/>
    <w:rsid w:val="00B14F8E"/>
    <w:rsid w:val="00B16284"/>
    <w:rsid w:val="00B21B76"/>
    <w:rsid w:val="00B427BA"/>
    <w:rsid w:val="00B51461"/>
    <w:rsid w:val="00B5365E"/>
    <w:rsid w:val="00B564A8"/>
    <w:rsid w:val="00B74BF2"/>
    <w:rsid w:val="00B830C1"/>
    <w:rsid w:val="00B83E89"/>
    <w:rsid w:val="00B84E72"/>
    <w:rsid w:val="00B85F11"/>
    <w:rsid w:val="00B9157F"/>
    <w:rsid w:val="00BA2A12"/>
    <w:rsid w:val="00BB2F96"/>
    <w:rsid w:val="00BC1DB6"/>
    <w:rsid w:val="00BC471B"/>
    <w:rsid w:val="00BC4891"/>
    <w:rsid w:val="00BE039D"/>
    <w:rsid w:val="00BE556E"/>
    <w:rsid w:val="00BE6E47"/>
    <w:rsid w:val="00C05D9C"/>
    <w:rsid w:val="00C13528"/>
    <w:rsid w:val="00C15D29"/>
    <w:rsid w:val="00C17633"/>
    <w:rsid w:val="00C21E23"/>
    <w:rsid w:val="00C34EA2"/>
    <w:rsid w:val="00C40450"/>
    <w:rsid w:val="00C61C6F"/>
    <w:rsid w:val="00C6257E"/>
    <w:rsid w:val="00C71F41"/>
    <w:rsid w:val="00C82A6A"/>
    <w:rsid w:val="00C82E63"/>
    <w:rsid w:val="00C8752D"/>
    <w:rsid w:val="00C95100"/>
    <w:rsid w:val="00C978E6"/>
    <w:rsid w:val="00CA3D46"/>
    <w:rsid w:val="00CB20F1"/>
    <w:rsid w:val="00CE502B"/>
    <w:rsid w:val="00CF2173"/>
    <w:rsid w:val="00D050E8"/>
    <w:rsid w:val="00D063A4"/>
    <w:rsid w:val="00D12916"/>
    <w:rsid w:val="00D141D6"/>
    <w:rsid w:val="00D14698"/>
    <w:rsid w:val="00D21AD7"/>
    <w:rsid w:val="00D26C4F"/>
    <w:rsid w:val="00D32429"/>
    <w:rsid w:val="00D329A6"/>
    <w:rsid w:val="00D33A59"/>
    <w:rsid w:val="00D40ABB"/>
    <w:rsid w:val="00D41263"/>
    <w:rsid w:val="00D42548"/>
    <w:rsid w:val="00D43470"/>
    <w:rsid w:val="00D5085F"/>
    <w:rsid w:val="00D520E4"/>
    <w:rsid w:val="00D5491F"/>
    <w:rsid w:val="00D64C59"/>
    <w:rsid w:val="00D8290B"/>
    <w:rsid w:val="00D955EB"/>
    <w:rsid w:val="00D959FF"/>
    <w:rsid w:val="00D95FA7"/>
    <w:rsid w:val="00DB49BD"/>
    <w:rsid w:val="00DC62A4"/>
    <w:rsid w:val="00DD47A7"/>
    <w:rsid w:val="00DD74F9"/>
    <w:rsid w:val="00DE3B3C"/>
    <w:rsid w:val="00DE5254"/>
    <w:rsid w:val="00DE5A6E"/>
    <w:rsid w:val="00DF31B1"/>
    <w:rsid w:val="00E0259F"/>
    <w:rsid w:val="00E03B54"/>
    <w:rsid w:val="00E06B12"/>
    <w:rsid w:val="00E14DF1"/>
    <w:rsid w:val="00E169F9"/>
    <w:rsid w:val="00E2250C"/>
    <w:rsid w:val="00E23061"/>
    <w:rsid w:val="00E25B1D"/>
    <w:rsid w:val="00E52E0F"/>
    <w:rsid w:val="00E5303B"/>
    <w:rsid w:val="00E53475"/>
    <w:rsid w:val="00E53EFD"/>
    <w:rsid w:val="00E64459"/>
    <w:rsid w:val="00E722A3"/>
    <w:rsid w:val="00E760A1"/>
    <w:rsid w:val="00E77359"/>
    <w:rsid w:val="00E80212"/>
    <w:rsid w:val="00E83956"/>
    <w:rsid w:val="00E83E5D"/>
    <w:rsid w:val="00EA19E3"/>
    <w:rsid w:val="00EA44F5"/>
    <w:rsid w:val="00EA5814"/>
    <w:rsid w:val="00EB1BA4"/>
    <w:rsid w:val="00EB7F69"/>
    <w:rsid w:val="00EC1B3B"/>
    <w:rsid w:val="00EC46B9"/>
    <w:rsid w:val="00ED102A"/>
    <w:rsid w:val="00EE18BF"/>
    <w:rsid w:val="00EE4321"/>
    <w:rsid w:val="00EE6B01"/>
    <w:rsid w:val="00EF0236"/>
    <w:rsid w:val="00EF1BB6"/>
    <w:rsid w:val="00EF20E6"/>
    <w:rsid w:val="00EF33BF"/>
    <w:rsid w:val="00EF362A"/>
    <w:rsid w:val="00EF7C13"/>
    <w:rsid w:val="00F0245B"/>
    <w:rsid w:val="00F02B5B"/>
    <w:rsid w:val="00F05ED8"/>
    <w:rsid w:val="00F069CA"/>
    <w:rsid w:val="00F07843"/>
    <w:rsid w:val="00F1254D"/>
    <w:rsid w:val="00F13EF1"/>
    <w:rsid w:val="00F17D35"/>
    <w:rsid w:val="00F22ABD"/>
    <w:rsid w:val="00F25025"/>
    <w:rsid w:val="00F44AC7"/>
    <w:rsid w:val="00F512E9"/>
    <w:rsid w:val="00F523B3"/>
    <w:rsid w:val="00F559DE"/>
    <w:rsid w:val="00F55B51"/>
    <w:rsid w:val="00F5619F"/>
    <w:rsid w:val="00F706C7"/>
    <w:rsid w:val="00F73DCC"/>
    <w:rsid w:val="00F810FA"/>
    <w:rsid w:val="00F9086D"/>
    <w:rsid w:val="00FA6B88"/>
    <w:rsid w:val="00FC3C5E"/>
    <w:rsid w:val="00FC67B6"/>
    <w:rsid w:val="00FE36ED"/>
    <w:rsid w:val="00FF148C"/>
    <w:rsid w:val="03A6CD1B"/>
    <w:rsid w:val="06432C98"/>
    <w:rsid w:val="0C73A39C"/>
    <w:rsid w:val="177097C7"/>
    <w:rsid w:val="180B5FDC"/>
    <w:rsid w:val="3208386D"/>
    <w:rsid w:val="33A408CE"/>
    <w:rsid w:val="37E25E2B"/>
    <w:rsid w:val="3FC6E990"/>
    <w:rsid w:val="4B4A2E91"/>
    <w:rsid w:val="4EEBA468"/>
    <w:rsid w:val="53841668"/>
    <w:rsid w:val="71935E8E"/>
    <w:rsid w:val="71CBC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E6021"/>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E45"/>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Improve List Paragraph,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99"/>
    <w:qFormat/>
    <w:rsid w:val="00A421D6"/>
    <w:pPr>
      <w:ind w:left="720"/>
      <w:contextualSpacing/>
    </w:pPr>
  </w:style>
  <w:style w:type="character" w:customStyle="1" w:styleId="CommentTextChar">
    <w:name w:val="Comment Text Char"/>
    <w:basedOn w:val="DefaultParagraphFont"/>
    <w:link w:val="CommentText"/>
    <w:semiHidden/>
    <w:rsid w:val="0056076E"/>
    <w:rPr>
      <w:lang w:eastAsia="en-US"/>
    </w:rPr>
  </w:style>
  <w:style w:type="paragraph" w:customStyle="1" w:styleId="Default">
    <w:name w:val="Default"/>
    <w:rsid w:val="00A871A6"/>
    <w:pPr>
      <w:autoSpaceDE w:val="0"/>
      <w:autoSpaceDN w:val="0"/>
      <w:adjustRightInd w:val="0"/>
    </w:pPr>
    <w:rPr>
      <w:rFonts w:ascii="Gill Sans MT" w:hAnsi="Gill Sans MT" w:cs="Gill Sans MT"/>
      <w:color w:val="000000"/>
      <w:sz w:val="24"/>
      <w:szCs w:val="24"/>
    </w:rPr>
  </w:style>
  <w:style w:type="paragraph" w:styleId="Revision">
    <w:name w:val="Revision"/>
    <w:hidden/>
    <w:uiPriority w:val="99"/>
    <w:semiHidden/>
    <w:rsid w:val="0082786E"/>
    <w:rPr>
      <w:sz w:val="24"/>
      <w:lang w:eastAsia="en-US"/>
    </w:rPr>
  </w:style>
  <w:style w:type="character" w:customStyle="1" w:styleId="ListParagraphChar">
    <w:name w:val="List Paragraph Char"/>
    <w:aliases w:val="Improve List Paragraph Char,Bullet List Char,FooterText Char,List Paragraph1 Char,Colorful List Accent 1 Char,numbered Char,Paragraphe de liste1 Char,列出段落 Char,列出段落1 Char,Bulletr List Paragraph Char,List Paragraph2 Char,リスト段落1 Char"/>
    <w:link w:val="ListParagraph"/>
    <w:uiPriority w:val="99"/>
    <w:qFormat/>
    <w:locked/>
    <w:rsid w:val="00DE52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8298">
      <w:bodyDiv w:val="1"/>
      <w:marLeft w:val="0"/>
      <w:marRight w:val="0"/>
      <w:marTop w:val="0"/>
      <w:marBottom w:val="0"/>
      <w:divBdr>
        <w:top w:val="none" w:sz="0" w:space="0" w:color="auto"/>
        <w:left w:val="none" w:sz="0" w:space="0" w:color="auto"/>
        <w:bottom w:val="none" w:sz="0" w:space="0" w:color="auto"/>
        <w:right w:val="none" w:sz="0" w:space="0" w:color="auto"/>
      </w:divBdr>
    </w:div>
    <w:div w:id="277297966">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741752971">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206411798">
      <w:bodyDiv w:val="1"/>
      <w:marLeft w:val="0"/>
      <w:marRight w:val="0"/>
      <w:marTop w:val="0"/>
      <w:marBottom w:val="0"/>
      <w:divBdr>
        <w:top w:val="none" w:sz="0" w:space="0" w:color="auto"/>
        <w:left w:val="none" w:sz="0" w:space="0" w:color="auto"/>
        <w:bottom w:val="none" w:sz="0" w:space="0" w:color="auto"/>
        <w:right w:val="none" w:sz="0" w:space="0" w:color="auto"/>
      </w:divBdr>
    </w:div>
    <w:div w:id="1336229620">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5F5C4B0C04544EB6077EFB777A8CBF" ma:contentTypeVersion="21" ma:contentTypeDescription="Create a new document." ma:contentTypeScope="" ma:versionID="1b0cdbd8b0b74c7d697cdd0476ce97ac">
  <xsd:schema xmlns:xsd="http://www.w3.org/2001/XMLSchema" xmlns:xs="http://www.w3.org/2001/XMLSchema" xmlns:p="http://schemas.microsoft.com/office/2006/metadata/properties" xmlns:ns2="a17ee4e3-98b2-40fa-8812-b4b703e17825" xmlns:ns3="3bb7de05-1a06-415c-aa6e-7d371099d716" xmlns:ns4="de2d85a7-12de-4554-87be-39fa92a90001" xmlns:ns5="b1a25d56-6f3d-4cf9-8f75-af00573b6dbd" targetNamespace="http://schemas.microsoft.com/office/2006/metadata/properties" ma:root="true" ma:fieldsID="07fb39caa7ce30350ce5c849d5870c9f" ns2:_="" ns3:_="" ns4:_="" ns5:_="">
    <xsd:import namespace="a17ee4e3-98b2-40fa-8812-b4b703e17825"/>
    <xsd:import namespace="3bb7de05-1a06-415c-aa6e-7d371099d716"/>
    <xsd:import namespace="de2d85a7-12de-4554-87be-39fa92a90001"/>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4:_dlc_DocId" minOccurs="0"/>
                <xsd:element ref="ns4:_dlc_DocIdUrl" minOccurs="0"/>
                <xsd:element ref="ns4:_dlc_DocIdPersistId" minOccurs="0"/>
                <xsd:element ref="ns2:MediaLengthInSeconds"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ee4e3-98b2-40fa-8812-b4b703e17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b7de05-1a06-415c-aa6e-7d371099d7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39328cd-565c-489b-9122-0af3a81b3bbb}" ma:internalName="TaxCatchAll"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e2d85a7-12de-4554-87be-39fa92a90001">ADMIN-1107740125-155</_dlc_DocId>
    <_dlc_DocIdUrl xmlns="de2d85a7-12de-4554-87be-39fa92a90001">
      <Url>https://savethechildren1.sharepoint.com/what/ip/_layouts/15/DocIdRedir.aspx?ID=ADMIN-1107740125-155</Url>
      <Description>ADMIN-1107740125-155</Description>
    </_dlc_DocIdUrl>
    <lcf76f155ced4ddcb4097134ff3c332f xmlns="a17ee4e3-98b2-40fa-8812-b4b703e17825">
      <Terms xmlns="http://schemas.microsoft.com/office/infopath/2007/PartnerControls"/>
    </lcf76f155ced4ddcb4097134ff3c332f>
    <TaxCatchAll xmlns="b1a25d56-6f3d-4cf9-8f75-af00573b6dbd" xsi:nil="true"/>
  </documentManagement>
</p:properties>
</file>

<file path=customXml/itemProps1.xml><?xml version="1.0" encoding="utf-8"?>
<ds:datastoreItem xmlns:ds="http://schemas.openxmlformats.org/officeDocument/2006/customXml" ds:itemID="{DFFB0376-8E02-4A95-B613-5F8076E90905}">
  <ds:schemaRefs>
    <ds:schemaRef ds:uri="http://schemas.microsoft.com/sharepoint/events"/>
  </ds:schemaRefs>
</ds:datastoreItem>
</file>

<file path=customXml/itemProps2.xml><?xml version="1.0" encoding="utf-8"?>
<ds:datastoreItem xmlns:ds="http://schemas.openxmlformats.org/officeDocument/2006/customXml" ds:itemID="{17520D86-0B14-4C0F-B2B7-24C866DF970F}">
  <ds:schemaRefs>
    <ds:schemaRef ds:uri="http://schemas.openxmlformats.org/officeDocument/2006/bibliography"/>
  </ds:schemaRefs>
</ds:datastoreItem>
</file>

<file path=customXml/itemProps3.xml><?xml version="1.0" encoding="utf-8"?>
<ds:datastoreItem xmlns:ds="http://schemas.openxmlformats.org/officeDocument/2006/customXml" ds:itemID="{04606089-245F-4765-A803-8B5B0E32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ee4e3-98b2-40fa-8812-b4b703e17825"/>
    <ds:schemaRef ds:uri="3bb7de05-1a06-415c-aa6e-7d371099d716"/>
    <ds:schemaRef ds:uri="de2d85a7-12de-4554-87be-39fa92a90001"/>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C2A67-8B25-4688-AC28-7F7A26ED76A2}">
  <ds:schemaRefs>
    <ds:schemaRef ds:uri="http://schemas.microsoft.com/sharepoint/v3/contenttype/forms"/>
  </ds:schemaRefs>
</ds:datastoreItem>
</file>

<file path=customXml/itemProps5.xml><?xml version="1.0" encoding="utf-8"?>
<ds:datastoreItem xmlns:ds="http://schemas.openxmlformats.org/officeDocument/2006/customXml" ds:itemID="{66B378B8-8CAF-48C6-B90E-9BECCAC50B60}">
  <ds:schemaRefs>
    <ds:schemaRef ds:uri="http://schemas.microsoft.com/office/2006/metadata/properties"/>
    <ds:schemaRef ds:uri="http://schemas.microsoft.com/office/infopath/2007/PartnerControls"/>
    <ds:schemaRef ds:uri="de2d85a7-12de-4554-87be-39fa92a90001"/>
    <ds:schemaRef ds:uri="a17ee4e3-98b2-40fa-8812-b4b703e17825"/>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1872</Words>
  <Characters>12047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Cummings, Rachael</cp:lastModifiedBy>
  <cp:revision>9</cp:revision>
  <cp:lastPrinted>2011-08-02T10:07:00Z</cp:lastPrinted>
  <dcterms:created xsi:type="dcterms:W3CDTF">2024-12-03T20:24:00Z</dcterms:created>
  <dcterms:modified xsi:type="dcterms:W3CDTF">2024-12-21T21:11:00Z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0x010100A75F5C4B0C04544EB6077EFB777A8CBF</vt:lpwstr>
  </property>
  <property fmtid="{D5CDD505-2E9C-101B-9397-08002B2CF9AE}" pid="4" name="_dlc_DocIdItemGuid">
    <vt:lpwstr>6c2e3536-dd4c-4ce6-a8b7-935c1cea8780</vt:lpwstr>
  </property>
</Properties>
</file>